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3854F" w14:textId="7ACB3FF4" w:rsidR="00CD620E" w:rsidRPr="00CD620E" w:rsidRDefault="00CD620E" w:rsidP="00CD620E">
      <w:pPr>
        <w:tabs>
          <w:tab w:val="center" w:pos="4536"/>
          <w:tab w:val="right" w:pos="7938"/>
          <w:tab w:val="right" w:pos="9639"/>
        </w:tabs>
        <w:ind w:right="2"/>
        <w:rPr>
          <w:rFonts w:ascii="Arial" w:hAnsi="Arial" w:cs="Arial"/>
          <w:b/>
          <w:bCs/>
          <w:sz w:val="24"/>
          <w:szCs w:val="18"/>
        </w:rPr>
      </w:pPr>
      <w:bookmarkStart w:id="0" w:name="_Hlk145670493"/>
      <w:r w:rsidRPr="00CD620E">
        <w:rPr>
          <w:rFonts w:ascii="Arial" w:hAnsi="Arial" w:cs="Arial"/>
          <w:b/>
          <w:bCs/>
          <w:sz w:val="24"/>
          <w:szCs w:val="18"/>
        </w:rPr>
        <w:t>3GPP TSG RAN WG1 #115</w:t>
      </w:r>
      <w:r w:rsidRPr="00CD620E">
        <w:rPr>
          <w:rFonts w:ascii="Arial" w:hAnsi="Arial" w:cs="Arial"/>
          <w:b/>
          <w:bCs/>
          <w:sz w:val="24"/>
          <w:szCs w:val="18"/>
        </w:rPr>
        <w:tab/>
      </w:r>
      <w:r w:rsidRPr="00CD620E">
        <w:rPr>
          <w:rFonts w:ascii="Arial" w:hAnsi="Arial" w:cs="Arial"/>
          <w:b/>
          <w:bCs/>
          <w:sz w:val="24"/>
          <w:szCs w:val="18"/>
        </w:rPr>
        <w:tab/>
      </w:r>
      <w:r w:rsidRPr="00CD620E">
        <w:rPr>
          <w:rFonts w:ascii="Arial" w:hAnsi="Arial" w:cs="Arial"/>
          <w:b/>
          <w:bCs/>
          <w:sz w:val="24"/>
          <w:szCs w:val="18"/>
        </w:rPr>
        <w:tab/>
        <w:t>R1-23</w:t>
      </w:r>
      <w:r>
        <w:rPr>
          <w:rFonts w:ascii="Arial" w:hAnsi="Arial" w:cs="Arial"/>
          <w:b/>
          <w:bCs/>
          <w:sz w:val="24"/>
          <w:szCs w:val="18"/>
        </w:rPr>
        <w:t>1</w:t>
      </w:r>
      <w:r w:rsidR="00132234">
        <w:rPr>
          <w:rFonts w:ascii="Arial" w:hAnsi="Arial" w:cs="Arial"/>
          <w:b/>
          <w:bCs/>
          <w:sz w:val="24"/>
          <w:szCs w:val="18"/>
        </w:rPr>
        <w:t>1882</w:t>
      </w:r>
    </w:p>
    <w:p w14:paraId="352DE36B" w14:textId="77777777" w:rsidR="00CD620E" w:rsidRPr="00CD620E" w:rsidRDefault="00CD620E" w:rsidP="00CD620E">
      <w:pPr>
        <w:tabs>
          <w:tab w:val="center" w:pos="4536"/>
          <w:tab w:val="right" w:pos="9072"/>
        </w:tabs>
        <w:rPr>
          <w:rFonts w:ascii="Arial" w:eastAsia="MS Mincho" w:hAnsi="Arial" w:cs="Arial"/>
          <w:b/>
          <w:bCs/>
          <w:sz w:val="24"/>
          <w:szCs w:val="18"/>
          <w:lang w:eastAsia="ja-JP"/>
        </w:rPr>
      </w:pPr>
      <w:r w:rsidRPr="00CD620E">
        <w:rPr>
          <w:rFonts w:ascii="Arial" w:eastAsia="MS Mincho" w:hAnsi="Arial" w:cs="Arial"/>
          <w:b/>
          <w:bCs/>
          <w:sz w:val="24"/>
          <w:szCs w:val="18"/>
          <w:lang w:eastAsia="ja-JP"/>
        </w:rPr>
        <w:t>Chicago, USA, November 13</w:t>
      </w:r>
      <w:r w:rsidRPr="00CD620E">
        <w:rPr>
          <w:rFonts w:ascii="Malgun Gothic" w:hAnsi="Malgun Gothic" w:cs="Malgun Gothic" w:hint="eastAsia"/>
          <w:b/>
          <w:bCs/>
          <w:sz w:val="24"/>
          <w:szCs w:val="18"/>
          <w:vertAlign w:val="superscript"/>
          <w:lang w:eastAsia="ko-KR"/>
        </w:rPr>
        <w:t>th</w:t>
      </w:r>
      <w:r w:rsidRPr="00CD620E">
        <w:rPr>
          <w:rFonts w:ascii="Arial" w:eastAsia="MS Mincho" w:hAnsi="Arial" w:cs="Arial"/>
          <w:b/>
          <w:bCs/>
          <w:sz w:val="24"/>
          <w:szCs w:val="18"/>
          <w:lang w:eastAsia="ja-JP"/>
        </w:rPr>
        <w:t xml:space="preserve"> </w:t>
      </w:r>
      <w:r w:rsidRPr="00CD620E">
        <w:rPr>
          <w:rFonts w:ascii="Arial" w:hAnsi="Arial" w:cs="Arial"/>
          <w:b/>
          <w:bCs/>
          <w:sz w:val="24"/>
          <w:szCs w:val="18"/>
        </w:rPr>
        <w:t>– November</w:t>
      </w:r>
      <w:r w:rsidRPr="00CD620E">
        <w:rPr>
          <w:rFonts w:ascii="Arial" w:eastAsia="MS Mincho" w:hAnsi="Arial" w:cs="Arial"/>
          <w:b/>
          <w:bCs/>
          <w:sz w:val="24"/>
          <w:szCs w:val="18"/>
          <w:lang w:eastAsia="ja-JP"/>
        </w:rPr>
        <w:t xml:space="preserve"> 17</w:t>
      </w:r>
      <w:r w:rsidRPr="00CD620E">
        <w:rPr>
          <w:rFonts w:ascii="Arial" w:eastAsia="MS Mincho" w:hAnsi="Arial" w:cs="Arial"/>
          <w:b/>
          <w:bCs/>
          <w:sz w:val="24"/>
          <w:szCs w:val="18"/>
          <w:vertAlign w:val="superscript"/>
          <w:lang w:eastAsia="ja-JP"/>
        </w:rPr>
        <w:t>th</w:t>
      </w:r>
      <w:r w:rsidRPr="00CD620E">
        <w:rPr>
          <w:rFonts w:ascii="Arial" w:eastAsia="MS Mincho" w:hAnsi="Arial" w:cs="Arial"/>
          <w:b/>
          <w:bCs/>
          <w:sz w:val="24"/>
          <w:szCs w:val="18"/>
          <w:lang w:eastAsia="ja-JP"/>
        </w:rPr>
        <w:t>, 2023</w:t>
      </w:r>
    </w:p>
    <w:bookmarkEnd w:id="0"/>
    <w:p w14:paraId="534B7880" w14:textId="05C14F8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1" w:name="Source"/>
      <w:bookmarkEnd w:id="1"/>
      <w:r w:rsidR="001C5234">
        <w:rPr>
          <w:rFonts w:ascii="Arial" w:hAnsi="Arial"/>
          <w:sz w:val="24"/>
        </w:rPr>
        <w:t>8.17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187ED8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1C5234">
        <w:rPr>
          <w:rFonts w:ascii="Arial" w:hAnsi="Arial"/>
          <w:bCs/>
          <w:sz w:val="24"/>
        </w:rPr>
        <w:t xml:space="preserve">Remaining issue for </w:t>
      </w:r>
      <w:r w:rsidR="001C5234" w:rsidRPr="001C5234">
        <w:rPr>
          <w:rFonts w:ascii="Arial" w:hAnsi="Arial"/>
          <w:bCs/>
          <w:sz w:val="24"/>
        </w:rPr>
        <w:t>HARQ-ACK multiplexing on PUSCH</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5BE1629" w14:textId="3989D1A2" w:rsidR="002D61A4" w:rsidRDefault="002D61A4" w:rsidP="002D61A4">
      <w:pPr>
        <w:pStyle w:val="BodyText"/>
        <w:rPr>
          <w:iCs/>
        </w:rPr>
      </w:pPr>
      <w:r w:rsidRPr="00DF506A">
        <w:rPr>
          <w:iCs/>
        </w:rPr>
        <w:t xml:space="preserve">In </w:t>
      </w:r>
      <w:r w:rsidR="001C5234">
        <w:rPr>
          <w:iCs/>
        </w:rPr>
        <w:t>RAN1#113 meeting, the following agreement was made</w:t>
      </w:r>
      <w:r w:rsidRPr="002D61A4">
        <w:rPr>
          <w:rFonts w:hint="eastAsia"/>
          <w:iCs/>
        </w:rPr>
        <w:t xml:space="preserve"> </w:t>
      </w:r>
      <w:r w:rsidRPr="002D61A4">
        <w:rPr>
          <w:iCs/>
        </w:rPr>
        <w:fldChar w:fldCharType="begin"/>
      </w:r>
      <w:r w:rsidRPr="002D61A4">
        <w:rPr>
          <w:iCs/>
        </w:rPr>
        <w:instrText xml:space="preserve"> </w:instrText>
      </w:r>
      <w:r w:rsidRPr="002D61A4">
        <w:rPr>
          <w:rFonts w:hint="eastAsia"/>
          <w:iCs/>
        </w:rPr>
        <w:instrText>REF _Ref108528885 \r \h</w:instrText>
      </w:r>
      <w:r w:rsidRPr="002D61A4">
        <w:rPr>
          <w:iCs/>
        </w:rPr>
        <w:instrText xml:space="preserve"> </w:instrText>
      </w:r>
      <w:r>
        <w:rPr>
          <w:iCs/>
        </w:rPr>
        <w:instrText xml:space="preserve"> \* MERGEFORMAT </w:instrText>
      </w:r>
      <w:r w:rsidRPr="002D61A4">
        <w:rPr>
          <w:iCs/>
        </w:rPr>
      </w:r>
      <w:r w:rsidRPr="002D61A4">
        <w:rPr>
          <w:iCs/>
        </w:rPr>
        <w:fldChar w:fldCharType="separate"/>
      </w:r>
      <w:r w:rsidRPr="002D61A4">
        <w:rPr>
          <w:iCs/>
        </w:rPr>
        <w:t>[1]</w:t>
      </w:r>
      <w:r w:rsidRPr="002D61A4">
        <w:rPr>
          <w:iCs/>
        </w:rPr>
        <w:fldChar w:fldCharType="end"/>
      </w:r>
      <w:r w:rsidRPr="002D61A4">
        <w:rPr>
          <w:rFonts w:hint="eastAsia"/>
          <w:iCs/>
        </w:rPr>
        <w:t>.</w:t>
      </w:r>
    </w:p>
    <w:tbl>
      <w:tblPr>
        <w:tblStyle w:val="TableGrid"/>
        <w:tblW w:w="0" w:type="auto"/>
        <w:tblLook w:val="04A0" w:firstRow="1" w:lastRow="0" w:firstColumn="1" w:lastColumn="0" w:noHBand="0" w:noVBand="1"/>
      </w:tblPr>
      <w:tblGrid>
        <w:gridCol w:w="9628"/>
      </w:tblGrid>
      <w:tr w:rsidR="001C5234" w14:paraId="0A662FA0" w14:textId="77777777" w:rsidTr="001C5234">
        <w:tc>
          <w:tcPr>
            <w:tcW w:w="9628" w:type="dxa"/>
          </w:tcPr>
          <w:p w14:paraId="0D3DBC68" w14:textId="77777777" w:rsidR="001C5234" w:rsidRPr="00021374" w:rsidRDefault="001C5234" w:rsidP="001C5234">
            <w:pPr>
              <w:rPr>
                <w:bCs/>
                <w:szCs w:val="16"/>
                <w:highlight w:val="green"/>
              </w:rPr>
            </w:pPr>
            <w:r w:rsidRPr="00021374">
              <w:rPr>
                <w:bCs/>
                <w:szCs w:val="16"/>
                <w:highlight w:val="green"/>
              </w:rPr>
              <w:t>Agreement</w:t>
            </w:r>
          </w:p>
          <w:p w14:paraId="1471ACDD" w14:textId="77777777" w:rsidR="001C5234" w:rsidRPr="00021374" w:rsidRDefault="001C5234" w:rsidP="001C5234">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68014DE9" w14:textId="77777777" w:rsidR="001C5234" w:rsidRPr="00021374" w:rsidRDefault="001C5234" w:rsidP="001C5234">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1516C342" w14:textId="77777777" w:rsidR="001C5234" w:rsidRPr="00021374" w:rsidRDefault="001C5234" w:rsidP="001C5234">
            <w:pPr>
              <w:numPr>
                <w:ilvl w:val="0"/>
                <w:numId w:val="35"/>
              </w:numPr>
              <w:spacing w:after="0"/>
              <w:rPr>
                <w:lang w:eastAsia="x-none"/>
              </w:rPr>
            </w:pPr>
            <w:r w:rsidRPr="00021374">
              <w:rPr>
                <w:lang w:eastAsia="x-none"/>
              </w:rPr>
              <w:t>UE generates Type-2/3 HARQ-ACK codebook according to the existing specification.</w:t>
            </w:r>
          </w:p>
          <w:p w14:paraId="254D65C3" w14:textId="77777777" w:rsidR="001C5234" w:rsidRPr="00021374" w:rsidRDefault="001C5234" w:rsidP="001C5234">
            <w:pPr>
              <w:numPr>
                <w:ilvl w:val="1"/>
                <w:numId w:val="35"/>
              </w:numPr>
              <w:spacing w:after="0"/>
              <w:rPr>
                <w:lang w:eastAsia="x-none"/>
              </w:rPr>
            </w:pPr>
            <w:r w:rsidRPr="00021374">
              <w:rPr>
                <w:lang w:eastAsia="x-none"/>
              </w:rPr>
              <w:t>For Type-2 CB, UL DAI is used for generating HARQ CB.</w:t>
            </w:r>
          </w:p>
          <w:p w14:paraId="2545B8D1" w14:textId="77777777" w:rsidR="001C5234" w:rsidRPr="00021374" w:rsidRDefault="001C5234" w:rsidP="001C5234">
            <w:pPr>
              <w:numPr>
                <w:ilvl w:val="0"/>
                <w:numId w:val="35"/>
              </w:numPr>
              <w:spacing w:after="0"/>
              <w:rPr>
                <w:lang w:eastAsia="x-none"/>
              </w:rPr>
            </w:pPr>
            <w:r w:rsidRPr="00021374">
              <w:rPr>
                <w:lang w:eastAsia="x-none"/>
              </w:rPr>
              <w:t xml:space="preserve">This feature is subject to separate UE capabilities for type-1, type-2, and type-3 codebooks. </w:t>
            </w:r>
          </w:p>
          <w:p w14:paraId="7ECFEEA2" w14:textId="77777777" w:rsidR="001C5234" w:rsidRPr="00021374" w:rsidRDefault="001C5234" w:rsidP="001C5234">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0A02AC59" w14:textId="77777777" w:rsidR="001C5234" w:rsidRPr="00021374" w:rsidRDefault="001C5234" w:rsidP="001C5234">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239A9099" w14:textId="77777777" w:rsidR="001C5234" w:rsidRPr="00021374" w:rsidRDefault="001C5234" w:rsidP="001C5234">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7BAA153F" w14:textId="77777777" w:rsidR="001C5234" w:rsidRPr="00021374" w:rsidRDefault="001C5234" w:rsidP="001C5234">
            <w:pPr>
              <w:numPr>
                <w:ilvl w:val="0"/>
                <w:numId w:val="3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46FDFFA8" w14:textId="77777777" w:rsidR="001C5234" w:rsidRPr="00021374" w:rsidRDefault="001C5234" w:rsidP="001C5234">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1945ADEB" w14:textId="77777777" w:rsidR="001C5234" w:rsidRPr="00021374" w:rsidRDefault="001C5234" w:rsidP="001C5234">
            <w:pPr>
              <w:numPr>
                <w:ilvl w:val="1"/>
                <w:numId w:val="35"/>
              </w:numPr>
              <w:spacing w:after="0"/>
              <w:rPr>
                <w:lang w:eastAsia="x-none"/>
              </w:rPr>
            </w:pPr>
            <w:r w:rsidRPr="00021374">
              <w:rPr>
                <w:lang w:eastAsia="x-none"/>
              </w:rPr>
              <w:t>HARQ-ACK codebook size change on a PUCCH slot</w:t>
            </w:r>
          </w:p>
          <w:p w14:paraId="6DAFC003" w14:textId="212DDAB4" w:rsidR="001C5234" w:rsidRDefault="001C5234" w:rsidP="002A3783">
            <w:pPr>
              <w:numPr>
                <w:ilvl w:val="1"/>
                <w:numId w:val="35"/>
              </w:numPr>
              <w:spacing w:after="0"/>
              <w:rPr>
                <w:iCs/>
              </w:rPr>
            </w:pPr>
            <w:r w:rsidRPr="00021374">
              <w:rPr>
                <w:lang w:eastAsia="x-none"/>
              </w:rPr>
              <w:t>PUCCH resource change on a PUCCH slot</w:t>
            </w:r>
          </w:p>
        </w:tc>
      </w:tr>
    </w:tbl>
    <w:p w14:paraId="53F6C1D8" w14:textId="77777777" w:rsidR="00CA6CE7" w:rsidRDefault="00CA6CE7" w:rsidP="002D61A4">
      <w:pPr>
        <w:pStyle w:val="BodyText"/>
        <w:rPr>
          <w:iCs/>
        </w:rPr>
      </w:pPr>
    </w:p>
    <w:p w14:paraId="773C090B" w14:textId="336B4A98" w:rsidR="001C5234" w:rsidRPr="002D61A4" w:rsidRDefault="001C5234" w:rsidP="002D61A4">
      <w:pPr>
        <w:pStyle w:val="BodyText"/>
        <w:rPr>
          <w:iCs/>
        </w:rPr>
      </w:pPr>
      <w:r>
        <w:rPr>
          <w:iCs/>
        </w:rPr>
        <w:t xml:space="preserve">The contribution discusses </w:t>
      </w:r>
      <w:r w:rsidR="002A3783">
        <w:rPr>
          <w:iCs/>
        </w:rPr>
        <w:t xml:space="preserve">the </w:t>
      </w:r>
      <w:r w:rsidR="00A463C3" w:rsidRPr="00A463C3">
        <w:rPr>
          <w:iCs/>
        </w:rPr>
        <w:t xml:space="preserve">remaining issues for </w:t>
      </w:r>
      <w:r>
        <w:rPr>
          <w:iCs/>
        </w:rPr>
        <w:t>multiplexing HARQ-ACK in a PUSCH if the DL grant comes after the UL grant.</w:t>
      </w:r>
    </w:p>
    <w:p w14:paraId="40403945" w14:textId="3C77656B" w:rsidR="00ED6838" w:rsidRDefault="002D61A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C97234A" w14:textId="28EE121B" w:rsidR="00043988" w:rsidRDefault="00B56004" w:rsidP="005747C1">
      <w:pPr>
        <w:jc w:val="both"/>
        <w:rPr>
          <w:lang w:eastAsia="ko-KR"/>
        </w:rPr>
      </w:pPr>
      <w:r>
        <w:rPr>
          <w:lang w:eastAsia="ko-KR"/>
        </w:rPr>
        <w:t xml:space="preserve">When a DL </w:t>
      </w:r>
      <w:r w:rsidR="00125B53">
        <w:rPr>
          <w:lang w:eastAsia="ko-KR"/>
        </w:rPr>
        <w:t>assignment</w:t>
      </w:r>
      <w:r>
        <w:rPr>
          <w:lang w:eastAsia="ko-KR"/>
        </w:rPr>
        <w:t xml:space="preserve"> comes after a</w:t>
      </w:r>
      <w:r w:rsidR="00125B53">
        <w:rPr>
          <w:lang w:eastAsia="ko-KR"/>
        </w:rPr>
        <w:t>n</w:t>
      </w:r>
      <w:r>
        <w:rPr>
          <w:lang w:eastAsia="ko-KR"/>
        </w:rPr>
        <w:t xml:space="preserve"> UL grant</w:t>
      </w:r>
      <w:r w:rsidR="00125B53">
        <w:rPr>
          <w:lang w:eastAsia="ko-KR"/>
        </w:rPr>
        <w:t xml:space="preserve"> for a UE</w:t>
      </w:r>
      <w:r>
        <w:rPr>
          <w:lang w:eastAsia="ko-KR"/>
        </w:rPr>
        <w:t xml:space="preserve">, </w:t>
      </w:r>
      <w:r w:rsidR="00125B53">
        <w:rPr>
          <w:lang w:eastAsia="ko-KR"/>
        </w:rPr>
        <w:t>the</w:t>
      </w:r>
      <w:r>
        <w:rPr>
          <w:lang w:eastAsia="ko-KR"/>
        </w:rPr>
        <w:t xml:space="preserve"> UE determine</w:t>
      </w:r>
      <w:r w:rsidR="00125B53">
        <w:rPr>
          <w:lang w:eastAsia="ko-KR"/>
        </w:rPr>
        <w:t>s</w:t>
      </w:r>
      <w:r>
        <w:rPr>
          <w:lang w:eastAsia="ko-KR"/>
        </w:rPr>
        <w:t xml:space="preserve"> the HARQ-ACK codebook and a PUCCH resource based on the HARQ-ACK codebook size</w:t>
      </w:r>
      <w:r w:rsidR="005747C1">
        <w:rPr>
          <w:lang w:eastAsia="ko-KR"/>
        </w:rPr>
        <w:t xml:space="preserve"> and the PRI indication in the last DCI format</w:t>
      </w:r>
      <w:r w:rsidR="00125B53">
        <w:rPr>
          <w:lang w:eastAsia="ko-KR"/>
        </w:rPr>
        <w:t xml:space="preserve"> for DL assignment</w:t>
      </w:r>
      <w:r w:rsidR="005747C1">
        <w:rPr>
          <w:lang w:eastAsia="ko-KR"/>
        </w:rPr>
        <w:t xml:space="preserve"> before the UL grant</w:t>
      </w:r>
      <w:r w:rsidR="00125B53">
        <w:rPr>
          <w:lang w:eastAsia="ko-KR"/>
        </w:rPr>
        <w:t>.</w:t>
      </w:r>
      <w:r>
        <w:rPr>
          <w:lang w:eastAsia="ko-KR"/>
        </w:rPr>
        <w:t xml:space="preserve"> </w:t>
      </w:r>
      <w:r w:rsidR="00125B53">
        <w:rPr>
          <w:lang w:eastAsia="ko-KR"/>
        </w:rPr>
        <w:t>A</w:t>
      </w:r>
      <w:r>
        <w:rPr>
          <w:lang w:eastAsia="ko-KR"/>
        </w:rPr>
        <w:t>fter that</w:t>
      </w:r>
      <w:r w:rsidR="00125B53">
        <w:rPr>
          <w:lang w:eastAsia="ko-KR"/>
        </w:rPr>
        <w:t>, the</w:t>
      </w:r>
      <w:r>
        <w:rPr>
          <w:lang w:eastAsia="ko-KR"/>
        </w:rPr>
        <w:t xml:space="preserve"> UE multiplex</w:t>
      </w:r>
      <w:r w:rsidR="00125B53">
        <w:rPr>
          <w:lang w:eastAsia="ko-KR"/>
        </w:rPr>
        <w:t>es</w:t>
      </w:r>
      <w:r>
        <w:rPr>
          <w:lang w:eastAsia="ko-KR"/>
        </w:rPr>
        <w:t xml:space="preserve"> the HARQ-ACK in a PUSCH overlapping with the PUCCH, if any. If </w:t>
      </w:r>
      <w:r w:rsidR="00043988">
        <w:rPr>
          <w:lang w:eastAsia="ko-KR"/>
        </w:rPr>
        <w:t xml:space="preserve">PUCCH time domain resource is different from the PUCCH </w:t>
      </w:r>
      <w:r w:rsidR="005747C1">
        <w:rPr>
          <w:lang w:eastAsia="ko-KR"/>
        </w:rPr>
        <w:t xml:space="preserve">that </w:t>
      </w:r>
      <w:r w:rsidR="00043988">
        <w:rPr>
          <w:lang w:eastAsia="ko-KR"/>
        </w:rPr>
        <w:t xml:space="preserve">UE determines before the UL grant, UE may multiplex the HARQ-ACK in another PUSCH. </w:t>
      </w:r>
      <w:r w:rsidR="005747C1">
        <w:rPr>
          <w:lang w:eastAsia="ko-KR"/>
        </w:rPr>
        <w:t>As a result, it</w:t>
      </w:r>
      <w:r w:rsidR="00043988">
        <w:rPr>
          <w:lang w:eastAsia="ko-KR"/>
        </w:rPr>
        <w:t xml:space="preserve"> </w:t>
      </w:r>
      <w:r w:rsidR="005747C1">
        <w:rPr>
          <w:lang w:eastAsia="ko-KR"/>
        </w:rPr>
        <w:t>would</w:t>
      </w:r>
      <w:r w:rsidR="00043988">
        <w:rPr>
          <w:lang w:eastAsia="ko-KR"/>
        </w:rPr>
        <w:t xml:space="preserve"> take additional time for the UE to </w:t>
      </w:r>
      <w:r w:rsidR="005747C1">
        <w:rPr>
          <w:lang w:eastAsia="ko-KR"/>
        </w:rPr>
        <w:t>re-</w:t>
      </w:r>
      <w:r w:rsidR="00043988">
        <w:rPr>
          <w:lang w:eastAsia="ko-KR"/>
        </w:rPr>
        <w:t xml:space="preserve">determine the PUSCH and the REs for both the HARQ-ACK and the data in the PUSCH. </w:t>
      </w:r>
    </w:p>
    <w:p w14:paraId="2EC8A4CA" w14:textId="68362BB0" w:rsidR="00043988" w:rsidRDefault="00043988" w:rsidP="005747C1">
      <w:pPr>
        <w:jc w:val="both"/>
        <w:rPr>
          <w:lang w:eastAsia="ko-KR"/>
        </w:rPr>
      </w:pPr>
      <w:r>
        <w:rPr>
          <w:lang w:eastAsia="ko-KR"/>
        </w:rPr>
        <w:t>An example is given in Figure 1 for illustration. UE first determines to multiplex HARQ-ACK in PUCCH#1 before receiving the UL DCI#1 and UL DCI#2</w:t>
      </w:r>
      <w:r w:rsidR="00125B53">
        <w:rPr>
          <w:lang w:eastAsia="ko-KR"/>
        </w:rPr>
        <w:t>,</w:t>
      </w:r>
      <w:r>
        <w:rPr>
          <w:lang w:eastAsia="ko-KR"/>
        </w:rPr>
        <w:t xml:space="preserve"> and then UE determines to multiplex HARQ-ACK in PUSCH#1 after receiving the UL DCI#1 and UL DCI#2. If </w:t>
      </w:r>
      <w:r w:rsidR="00125B53">
        <w:rPr>
          <w:lang w:eastAsia="ko-KR"/>
        </w:rPr>
        <w:t xml:space="preserve">the </w:t>
      </w:r>
      <w:r>
        <w:rPr>
          <w:lang w:eastAsia="ko-KR"/>
        </w:rPr>
        <w:t>UE receives DL DCI 2a</w:t>
      </w:r>
      <w:r w:rsidR="00740639">
        <w:rPr>
          <w:lang w:eastAsia="ko-KR"/>
        </w:rPr>
        <w:t xml:space="preserve"> as shown in case a)</w:t>
      </w:r>
      <w:r>
        <w:rPr>
          <w:lang w:eastAsia="ko-KR"/>
        </w:rPr>
        <w:t xml:space="preserve">, UE needs to re-determine the PUSCH for multiplexing based on the PUCCH resource indicated by DL DCI 2a. On the other hand, if UE receives </w:t>
      </w:r>
      <w:r w:rsidR="005747C1">
        <w:rPr>
          <w:lang w:eastAsia="ko-KR"/>
        </w:rPr>
        <w:t xml:space="preserve">DL DCI 2b </w:t>
      </w:r>
      <w:r w:rsidR="00740639">
        <w:rPr>
          <w:lang w:eastAsia="ko-KR"/>
        </w:rPr>
        <w:t xml:space="preserve">as shown in case b) </w:t>
      </w:r>
      <w:r w:rsidR="005747C1">
        <w:rPr>
          <w:lang w:eastAsia="ko-KR"/>
        </w:rPr>
        <w:t>indicating the same PUCCH time domain resource</w:t>
      </w:r>
      <w:r w:rsidR="009C2302">
        <w:rPr>
          <w:lang w:eastAsia="ko-KR"/>
        </w:rPr>
        <w:t xml:space="preserve"> as PUCCH#1</w:t>
      </w:r>
      <w:r w:rsidR="005747C1">
        <w:rPr>
          <w:lang w:eastAsia="ko-KR"/>
        </w:rPr>
        <w:t xml:space="preserve">, </w:t>
      </w:r>
      <w:r w:rsidR="00125B53">
        <w:rPr>
          <w:lang w:eastAsia="ko-KR"/>
        </w:rPr>
        <w:t xml:space="preserve">the </w:t>
      </w:r>
      <w:r w:rsidR="005747C1">
        <w:rPr>
          <w:lang w:eastAsia="ko-KR"/>
        </w:rPr>
        <w:t>UE does not need to re-determine the PUSCH for HARQ-ACK multiplexing. Th</w:t>
      </w:r>
      <w:r w:rsidR="00125B53">
        <w:rPr>
          <w:lang w:eastAsia="ko-KR"/>
        </w:rPr>
        <w:t>e</w:t>
      </w:r>
      <w:r w:rsidR="005747C1">
        <w:rPr>
          <w:lang w:eastAsia="ko-KR"/>
        </w:rPr>
        <w:t xml:space="preserve"> additional timeline is not required</w:t>
      </w:r>
      <w:r w:rsidR="009C2302">
        <w:rPr>
          <w:lang w:eastAsia="ko-KR"/>
        </w:rPr>
        <w:t xml:space="preserve"> for this case</w:t>
      </w:r>
      <w:r w:rsidR="005747C1">
        <w:rPr>
          <w:lang w:eastAsia="ko-KR"/>
        </w:rPr>
        <w:t xml:space="preserve">. </w:t>
      </w:r>
      <w:r w:rsidR="009C2302">
        <w:rPr>
          <w:lang w:eastAsia="ko-KR"/>
        </w:rPr>
        <w:t>Therefore, t</w:t>
      </w:r>
      <w:r w:rsidR="005747C1">
        <w:rPr>
          <w:lang w:eastAsia="ko-KR"/>
        </w:rPr>
        <w:t xml:space="preserve">he additional UE capability is not </w:t>
      </w:r>
      <w:r w:rsidR="009C2302">
        <w:rPr>
          <w:lang w:eastAsia="ko-KR"/>
        </w:rPr>
        <w:t>needed either</w:t>
      </w:r>
      <w:r w:rsidR="005747C1">
        <w:rPr>
          <w:lang w:eastAsia="ko-KR"/>
        </w:rPr>
        <w:t>.</w:t>
      </w:r>
    </w:p>
    <w:p w14:paraId="691729BE" w14:textId="03621CD5" w:rsidR="005747C1" w:rsidRDefault="005747C1" w:rsidP="005747C1">
      <w:pPr>
        <w:jc w:val="both"/>
        <w:rPr>
          <w:lang w:eastAsia="ko-KR"/>
        </w:rPr>
      </w:pPr>
      <w:r w:rsidRPr="005747C1">
        <w:rPr>
          <w:b/>
          <w:bCs/>
          <w:lang w:eastAsia="ko-KR"/>
        </w:rPr>
        <w:t>Observation</w:t>
      </w:r>
      <w:r w:rsidR="003A28D7">
        <w:rPr>
          <w:b/>
          <w:bCs/>
          <w:lang w:eastAsia="ko-KR"/>
        </w:rPr>
        <w:t xml:space="preserve"> 1</w:t>
      </w:r>
      <w:r>
        <w:rPr>
          <w:lang w:eastAsia="ko-KR"/>
        </w:rPr>
        <w:t xml:space="preserve">: </w:t>
      </w:r>
      <w:r w:rsidRPr="005747C1">
        <w:rPr>
          <w:u w:val="single"/>
          <w:lang w:eastAsia="ko-KR"/>
        </w:rPr>
        <w:t xml:space="preserve">If the time domain of the PUCCH resource </w:t>
      </w:r>
      <w:r w:rsidR="00125B53">
        <w:rPr>
          <w:u w:val="single"/>
          <w:lang w:eastAsia="ko-KR"/>
        </w:rPr>
        <w:t>does not change</w:t>
      </w:r>
      <w:r w:rsidRPr="005747C1">
        <w:rPr>
          <w:u w:val="single"/>
          <w:lang w:eastAsia="ko-KR"/>
        </w:rPr>
        <w:t xml:space="preserve"> before </w:t>
      </w:r>
      <w:r w:rsidR="00125B53">
        <w:rPr>
          <w:u w:val="single"/>
          <w:lang w:eastAsia="ko-KR"/>
        </w:rPr>
        <w:t xml:space="preserve">and after </w:t>
      </w:r>
      <w:r w:rsidRPr="005747C1">
        <w:rPr>
          <w:u w:val="single"/>
          <w:lang w:eastAsia="ko-KR"/>
        </w:rPr>
        <w:t xml:space="preserve">the UL grant, </w:t>
      </w:r>
      <w:r>
        <w:rPr>
          <w:u w:val="single"/>
          <w:lang w:eastAsia="ko-KR"/>
        </w:rPr>
        <w:t xml:space="preserve">a </w:t>
      </w:r>
      <w:r w:rsidRPr="005747C1">
        <w:rPr>
          <w:u w:val="single"/>
          <w:lang w:eastAsia="ko-KR"/>
        </w:rPr>
        <w:t>UE does not need additional timeline to determine the PUSCH for HARQ-ACK multiplexing.</w:t>
      </w:r>
    </w:p>
    <w:p w14:paraId="66D0FA0D" w14:textId="7A15BE7A" w:rsidR="00B56004" w:rsidRDefault="00B56004" w:rsidP="00CA6CE7">
      <w:pPr>
        <w:rPr>
          <w:lang w:eastAsia="ko-KR"/>
        </w:rPr>
      </w:pPr>
    </w:p>
    <w:p w14:paraId="2F3954E5" w14:textId="66EA17E6" w:rsidR="00B56004" w:rsidRDefault="00DC1356" w:rsidP="00DC1356">
      <w:pPr>
        <w:jc w:val="center"/>
        <w:rPr>
          <w:lang w:eastAsia="ko-KR"/>
        </w:rPr>
      </w:pPr>
      <w:r>
        <w:rPr>
          <w:noProof/>
          <w:lang w:eastAsia="ko-KR"/>
        </w:rPr>
        <w:lastRenderedPageBreak/>
        <w:drawing>
          <wp:inline distT="0" distB="0" distL="0" distR="0" wp14:anchorId="71719F9A" wp14:editId="2F04CA56">
            <wp:extent cx="2520000" cy="14303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r>
        <w:rPr>
          <w:noProof/>
          <w:lang w:eastAsia="ko-KR"/>
        </w:rPr>
        <w:t xml:space="preserve">             </w:t>
      </w:r>
      <w:r>
        <w:rPr>
          <w:noProof/>
          <w:lang w:eastAsia="ko-KR"/>
        </w:rPr>
        <w:drawing>
          <wp:inline distT="0" distB="0" distL="0" distR="0" wp14:anchorId="015BC8C4" wp14:editId="3931BFC6">
            <wp:extent cx="2520000" cy="1430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p>
    <w:p w14:paraId="66BCD7AB" w14:textId="6A32B272" w:rsidR="00DC1356" w:rsidRDefault="00740639" w:rsidP="00DC1356">
      <w:pPr>
        <w:jc w:val="center"/>
        <w:rPr>
          <w:lang w:eastAsia="ko-KR"/>
        </w:rPr>
      </w:pPr>
      <w:r>
        <w:rPr>
          <w:lang w:eastAsia="ko-KR"/>
        </w:rPr>
        <w:t xml:space="preserve">case </w:t>
      </w:r>
      <w:r w:rsidR="00DC1356">
        <w:rPr>
          <w:lang w:eastAsia="ko-KR"/>
        </w:rPr>
        <w:t xml:space="preserve">a)                                                 </w:t>
      </w:r>
      <w:r>
        <w:rPr>
          <w:lang w:eastAsia="ko-KR"/>
        </w:rPr>
        <w:t xml:space="preserve">case </w:t>
      </w:r>
      <w:r w:rsidR="00DC1356">
        <w:rPr>
          <w:lang w:eastAsia="ko-KR"/>
        </w:rPr>
        <w:t xml:space="preserve">b)           </w:t>
      </w:r>
    </w:p>
    <w:p w14:paraId="479361F4" w14:textId="40E49E68" w:rsidR="00B56004" w:rsidRDefault="00B56004" w:rsidP="00B56004">
      <w:pPr>
        <w:jc w:val="center"/>
        <w:rPr>
          <w:lang w:eastAsia="ko-KR"/>
        </w:rPr>
      </w:pPr>
      <w:r>
        <w:rPr>
          <w:lang w:eastAsia="ko-KR"/>
        </w:rPr>
        <w:t>Figure 1</w:t>
      </w:r>
    </w:p>
    <w:p w14:paraId="0A274ACB" w14:textId="2C53219D" w:rsidR="00B56004" w:rsidRDefault="000B6F4A" w:rsidP="000533D2">
      <w:pPr>
        <w:jc w:val="both"/>
        <w:rPr>
          <w:lang w:eastAsia="ko-KR"/>
        </w:rPr>
      </w:pPr>
      <w:r>
        <w:rPr>
          <w:lang w:eastAsia="ko-KR"/>
        </w:rPr>
        <w:t xml:space="preserve">If a UE indicates the capability of supporting PUCCH resource change in a PUCCH slot, </w:t>
      </w:r>
      <w:r w:rsidR="00C2154B">
        <w:rPr>
          <w:lang w:eastAsia="ko-KR"/>
        </w:rPr>
        <w:t xml:space="preserve">it is possible that the final PUCCH after receiving the last DL grant </w:t>
      </w:r>
      <w:r w:rsidR="00676108">
        <w:rPr>
          <w:lang w:eastAsia="ko-KR"/>
        </w:rPr>
        <w:t>does</w:t>
      </w:r>
      <w:r w:rsidR="00C2154B">
        <w:rPr>
          <w:lang w:eastAsia="ko-KR"/>
        </w:rPr>
        <w:t xml:space="preserve"> not overlap with the PUSCH repetition. An</w:t>
      </w:r>
      <w:r>
        <w:rPr>
          <w:lang w:eastAsia="ko-KR"/>
        </w:rPr>
        <w:t xml:space="preserve"> example in </w:t>
      </w:r>
      <w:r w:rsidR="00C2154B">
        <w:rPr>
          <w:lang w:eastAsia="ko-KR"/>
        </w:rPr>
        <w:t xml:space="preserve">given in </w:t>
      </w:r>
      <w:r>
        <w:rPr>
          <w:lang w:eastAsia="ko-KR"/>
        </w:rPr>
        <w:t xml:space="preserve">Figure 2 </w:t>
      </w:r>
      <w:r w:rsidR="00C2154B">
        <w:rPr>
          <w:lang w:eastAsia="ko-KR"/>
        </w:rPr>
        <w:t>for illustration.</w:t>
      </w:r>
      <w:r>
        <w:rPr>
          <w:lang w:eastAsia="ko-KR"/>
        </w:rPr>
        <w:t xml:space="preserve"> </w:t>
      </w:r>
      <w:r w:rsidR="00E77516">
        <w:rPr>
          <w:rFonts w:eastAsiaTheme="minorEastAsia"/>
          <w:lang w:eastAsia="ko-KR"/>
        </w:rPr>
        <w:t xml:space="preserve">The UE first determines a PUCCH#1 with HARQ-ACK overlapping with a PUSCH repetition in a slot, the HARQ-ACK would be multiplexed in the PUSCH repetition and if the UE does not receive any DL grant coming after the UL grant as in legacy. However, if a Rel-18 UE receives a DCI format at a later time indicating HARQ-ACK in the same slot, the UE should perform HARQ-ACK overriding and re-determine a PUCCH resource for the multiplexed HARQ-ACK information bits. </w:t>
      </w:r>
      <w:r w:rsidR="00D42941">
        <w:rPr>
          <w:rFonts w:eastAsiaTheme="minorEastAsia"/>
          <w:lang w:eastAsia="ko-KR"/>
        </w:rPr>
        <w:t>If the later determined PUCCH#2 does not overlap with the PUSCH, the UE should not multiplex HARQ-ACK in the PUSCH</w:t>
      </w:r>
      <w:r w:rsidR="000533D2">
        <w:rPr>
          <w:rFonts w:eastAsiaTheme="minorEastAsia"/>
          <w:lang w:eastAsia="ko-KR"/>
        </w:rPr>
        <w:t xml:space="preserve">, therefore, it should be ensured that the UE has enough time to cancel the multiplexing of HARQ-ACK in the PUSCH, i.e., </w:t>
      </w:r>
      <w:r w:rsidR="00E77516">
        <w:rPr>
          <w:rFonts w:eastAsiaTheme="minorEastAsia"/>
          <w:lang w:eastAsia="ko-KR"/>
        </w:rPr>
        <w:t xml:space="preserve">the time gap between T0 (the ending of PDCCH with the </w:t>
      </w:r>
      <w:r w:rsidR="000533D2">
        <w:rPr>
          <w:rFonts w:eastAsiaTheme="minorEastAsia"/>
          <w:lang w:eastAsia="ko-KR"/>
        </w:rPr>
        <w:t>DL grant</w:t>
      </w:r>
      <w:r w:rsidR="00E77516">
        <w:rPr>
          <w:rFonts w:eastAsiaTheme="minorEastAsia"/>
          <w:lang w:eastAsia="ko-KR"/>
        </w:rPr>
        <w:t xml:space="preserve">) and T1 (the starting of </w:t>
      </w:r>
      <w:r w:rsidR="000533D2">
        <w:rPr>
          <w:rFonts w:eastAsiaTheme="minorEastAsia"/>
          <w:lang w:eastAsia="ko-KR"/>
        </w:rPr>
        <w:t>the</w:t>
      </w:r>
      <w:r w:rsidR="00E77516">
        <w:rPr>
          <w:rFonts w:eastAsiaTheme="minorEastAsia"/>
          <w:lang w:eastAsia="ko-KR"/>
        </w:rPr>
        <w:t xml:space="preserve"> PUSCH</w:t>
      </w:r>
      <w:r w:rsidR="000533D2">
        <w:rPr>
          <w:rFonts w:eastAsiaTheme="minorEastAsia"/>
          <w:lang w:eastAsia="ko-KR"/>
        </w:rPr>
        <w:t xml:space="preserve"> repetition</w:t>
      </w:r>
      <w:r w:rsidR="00E77516">
        <w:rPr>
          <w:rFonts w:eastAsiaTheme="minorEastAsia"/>
          <w:lang w:eastAsia="ko-KR"/>
        </w:rPr>
        <w:t xml:space="preserve">) </w:t>
      </w:r>
      <w:r w:rsidR="000533D2">
        <w:rPr>
          <w:rFonts w:eastAsiaTheme="minorEastAsia"/>
          <w:lang w:eastAsia="ko-KR"/>
        </w:rPr>
        <w:t>should be no less</w:t>
      </w:r>
      <w:r w:rsidR="00E77516">
        <w:rPr>
          <w:rFonts w:eastAsiaTheme="minorEastAsia"/>
          <w:lang w:eastAsia="ko-KR"/>
        </w:rPr>
        <w:t xml:space="preserve"> than a threshold</w:t>
      </w:r>
      <w:r w:rsidR="000533D2">
        <w:rPr>
          <w:rFonts w:eastAsiaTheme="minorEastAsia"/>
          <w:lang w:eastAsia="ko-KR"/>
        </w:rPr>
        <w:t xml:space="preserve">. </w:t>
      </w:r>
      <w:r w:rsidR="00E77516">
        <w:rPr>
          <w:rFonts w:eastAsiaTheme="minorEastAsia"/>
          <w:lang w:eastAsia="ko-KR"/>
        </w:rPr>
        <w:t xml:space="preserve">The current spec only defines the timeline requirement </w:t>
      </w:r>
      <w:r w:rsidR="000533D2">
        <w:rPr>
          <w:rFonts w:eastAsiaTheme="minorEastAsia"/>
          <w:lang w:eastAsia="ko-KR"/>
        </w:rPr>
        <w:t>for the case where</w:t>
      </w:r>
      <w:r w:rsidR="00E77516">
        <w:rPr>
          <w:rFonts w:eastAsiaTheme="minorEastAsia"/>
          <w:lang w:eastAsia="ko-KR"/>
        </w:rPr>
        <w:t xml:space="preserve"> PUCCH#2 overlaps with </w:t>
      </w:r>
      <w:r w:rsidR="000533D2">
        <w:rPr>
          <w:rFonts w:eastAsiaTheme="minorEastAsia"/>
          <w:lang w:eastAsia="ko-KR"/>
        </w:rPr>
        <w:t>the</w:t>
      </w:r>
      <w:r w:rsidR="00E77516">
        <w:rPr>
          <w:rFonts w:eastAsiaTheme="minorEastAsia"/>
          <w:lang w:eastAsia="ko-KR"/>
        </w:rPr>
        <w:t xml:space="preserve"> PUSCH</w:t>
      </w:r>
      <w:r w:rsidR="000533D2">
        <w:rPr>
          <w:rFonts w:eastAsiaTheme="minorEastAsia"/>
          <w:lang w:eastAsia="ko-KR"/>
        </w:rPr>
        <w:t xml:space="preserve"> repetition</w:t>
      </w:r>
      <w:r w:rsidR="00E77516">
        <w:rPr>
          <w:rFonts w:eastAsiaTheme="minorEastAsia"/>
          <w:lang w:eastAsia="ko-KR"/>
        </w:rPr>
        <w:t>.</w:t>
      </w:r>
      <w:r w:rsidR="000533D2">
        <w:rPr>
          <w:rFonts w:eastAsiaTheme="minorEastAsia"/>
          <w:lang w:eastAsia="ko-KR"/>
        </w:rPr>
        <w:t xml:space="preserve"> The timeline for this case should also be defined, for example, the multiplexing timeline defined in 9.2.5 can apply here</w:t>
      </w:r>
      <w:r w:rsidR="00676108">
        <w:rPr>
          <w:rFonts w:eastAsiaTheme="minorEastAsia"/>
          <w:lang w:eastAsia="ko-KR"/>
        </w:rPr>
        <w:t xml:space="preserve"> assuming PUCCH#2 overlaps with the PUSCH repetition #2</w:t>
      </w:r>
      <w:r w:rsidR="000533D2">
        <w:rPr>
          <w:rFonts w:eastAsiaTheme="minorEastAsia"/>
          <w:lang w:eastAsia="ko-KR"/>
        </w:rPr>
        <w:t>.</w:t>
      </w:r>
    </w:p>
    <w:p w14:paraId="3C9C2A60" w14:textId="63F9DC1B" w:rsidR="000B6F4A" w:rsidRDefault="004555D2" w:rsidP="00DE139D">
      <w:pPr>
        <w:jc w:val="center"/>
        <w:rPr>
          <w:lang w:eastAsia="ko-KR"/>
        </w:rPr>
      </w:pPr>
      <w:r>
        <w:rPr>
          <w:noProof/>
          <w:lang w:eastAsia="ko-KR"/>
        </w:rPr>
        <w:drawing>
          <wp:inline distT="0" distB="0" distL="0" distR="0" wp14:anchorId="0293CF3A" wp14:editId="1CD2F074">
            <wp:extent cx="3600000" cy="17340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734026"/>
                    </a:xfrm>
                    <a:prstGeom prst="rect">
                      <a:avLst/>
                    </a:prstGeom>
                    <a:noFill/>
                  </pic:spPr>
                </pic:pic>
              </a:graphicData>
            </a:graphic>
          </wp:inline>
        </w:drawing>
      </w:r>
    </w:p>
    <w:p w14:paraId="1ECBB3AC" w14:textId="04A6D4A6" w:rsidR="00DE139D" w:rsidRDefault="00DE139D" w:rsidP="00DE139D">
      <w:pPr>
        <w:jc w:val="center"/>
        <w:rPr>
          <w:lang w:eastAsia="ko-KR"/>
        </w:rPr>
      </w:pPr>
      <w:r>
        <w:rPr>
          <w:lang w:eastAsia="ko-KR"/>
        </w:rPr>
        <w:t>Figure 2</w:t>
      </w:r>
    </w:p>
    <w:p w14:paraId="0E1BB198" w14:textId="390B10A5" w:rsidR="00BA7D72" w:rsidRPr="00A51138" w:rsidRDefault="000533D2" w:rsidP="00BA7D72">
      <w:pPr>
        <w:spacing w:before="240" w:line="288" w:lineRule="auto"/>
        <w:jc w:val="both"/>
        <w:rPr>
          <w:rFonts w:eastAsiaTheme="minorEastAsia"/>
          <w:b/>
          <w:bCs/>
          <w:lang w:eastAsia="ko-KR"/>
        </w:rPr>
      </w:pPr>
      <w:r w:rsidRPr="005747C1">
        <w:rPr>
          <w:b/>
          <w:bCs/>
          <w:lang w:eastAsia="ko-KR"/>
        </w:rPr>
        <w:t>Observation</w:t>
      </w:r>
      <w:r>
        <w:rPr>
          <w:b/>
          <w:bCs/>
          <w:lang w:eastAsia="ko-KR"/>
        </w:rPr>
        <w:t xml:space="preserve"> 2</w:t>
      </w:r>
      <w:r>
        <w:rPr>
          <w:lang w:eastAsia="ko-KR"/>
        </w:rPr>
        <w:t xml:space="preserve">: </w:t>
      </w:r>
      <w:r w:rsidRPr="005747C1">
        <w:rPr>
          <w:u w:val="single"/>
          <w:lang w:eastAsia="ko-KR"/>
        </w:rPr>
        <w:t xml:space="preserve">If </w:t>
      </w:r>
      <w:r>
        <w:rPr>
          <w:u w:val="single"/>
          <w:lang w:eastAsia="ko-KR"/>
        </w:rPr>
        <w:t xml:space="preserve">the DL grant coming after the UL grant indicating a PUCCH </w:t>
      </w:r>
      <w:r w:rsidR="00BA7D72">
        <w:rPr>
          <w:u w:val="single"/>
          <w:lang w:eastAsia="ko-KR"/>
        </w:rPr>
        <w:t>transmission</w:t>
      </w:r>
      <w:r>
        <w:rPr>
          <w:u w:val="single"/>
          <w:lang w:eastAsia="ko-KR"/>
        </w:rPr>
        <w:t xml:space="preserve"> not overlapping with the PUSCH repetition and </w:t>
      </w:r>
      <w:r w:rsidR="00BA7D72" w:rsidRPr="00BA7D72">
        <w:rPr>
          <w:u w:val="single"/>
          <w:lang w:eastAsia="ko-KR"/>
        </w:rPr>
        <w:t xml:space="preserve">if the PDCCH reception that includes the DL grant is not earlier than a predefined timeline from the beginning of the </w:t>
      </w:r>
      <w:r w:rsidR="00BA7D72">
        <w:rPr>
          <w:u w:val="single"/>
          <w:lang w:eastAsia="ko-KR"/>
        </w:rPr>
        <w:t>PUSCH repetition</w:t>
      </w:r>
      <w:r w:rsidR="00BA7D72" w:rsidRPr="00BA7D72">
        <w:rPr>
          <w:u w:val="single"/>
          <w:lang w:eastAsia="ko-KR"/>
        </w:rPr>
        <w:t xml:space="preserve">, a UE does not have enough processing time to cancel the multiplexing of HARQ-ACK in the </w:t>
      </w:r>
      <w:r w:rsidR="00BA7D72">
        <w:rPr>
          <w:u w:val="single"/>
          <w:lang w:eastAsia="ko-KR"/>
        </w:rPr>
        <w:t>PUSCH repetition</w:t>
      </w:r>
      <w:r w:rsidR="00BA7D72" w:rsidRPr="00BA7D72">
        <w:rPr>
          <w:u w:val="single"/>
          <w:lang w:eastAsia="ko-KR"/>
        </w:rPr>
        <w:t>.</w:t>
      </w:r>
      <w:r w:rsidR="00BA7D72" w:rsidRPr="00A51138">
        <w:rPr>
          <w:rFonts w:eastAsiaTheme="minorEastAsia"/>
          <w:b/>
          <w:bCs/>
          <w:lang w:eastAsia="ko-KR"/>
        </w:rPr>
        <w:t xml:space="preserve"> </w:t>
      </w:r>
    </w:p>
    <w:p w14:paraId="38743434" w14:textId="27A65ECD" w:rsidR="000533D2" w:rsidRDefault="00B41092" w:rsidP="000533D2">
      <w:pPr>
        <w:jc w:val="both"/>
        <w:rPr>
          <w:lang w:eastAsia="ko-KR"/>
        </w:rPr>
      </w:pPr>
      <w:r>
        <w:rPr>
          <w:lang w:eastAsia="ko-KR"/>
        </w:rPr>
        <w:t xml:space="preserve">Consider another example in Figure 3. </w:t>
      </w:r>
      <w:r w:rsidR="00676108">
        <w:rPr>
          <w:lang w:eastAsia="ko-KR"/>
        </w:rPr>
        <w:t xml:space="preserve">A </w:t>
      </w:r>
      <w:r>
        <w:rPr>
          <w:lang w:eastAsia="ko-KR"/>
        </w:rPr>
        <w:t xml:space="preserve">UE receives a DL grant after the UL grant indicating a PUSCH repetition. Before </w:t>
      </w:r>
      <w:r w:rsidR="00E40E2C">
        <w:rPr>
          <w:lang w:eastAsia="ko-KR"/>
        </w:rPr>
        <w:t>detecting the DL grant, there is no PUCCH with HARQ-ACK overlapping with the PUSCH repetition #2 and the DL grant indicates a PUCCH overlapping with the PUSCH repetition #2. If a UE does not indicate the capability of supporting PUCCH resource change in a PUCCH slot, whether the scheduling is allowed needs to be clarified. Considering that there is no essential difference from the case of PUCCH resource change, the scheduling should not be allowed if the UE does not indicate the capability of supporting PUCCH resource change. Also, the scheduling should not be allowed if the UE does not indicate the capability of supporting HARQ-ACK codebook size change.</w:t>
      </w:r>
    </w:p>
    <w:p w14:paraId="1958581D" w14:textId="3E6B2345" w:rsidR="00B41092" w:rsidRPr="004555D2" w:rsidRDefault="00B41092" w:rsidP="00B41092">
      <w:pPr>
        <w:jc w:val="center"/>
        <w:rPr>
          <w:lang w:eastAsia="ko-KR"/>
        </w:rPr>
      </w:pPr>
      <w:r>
        <w:rPr>
          <w:noProof/>
          <w:lang w:eastAsia="ko-KR"/>
        </w:rPr>
        <w:drawing>
          <wp:inline distT="0" distB="0" distL="0" distR="0" wp14:anchorId="5F914749" wp14:editId="6C596923">
            <wp:extent cx="3600000" cy="1257507"/>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257507"/>
                    </a:xfrm>
                    <a:prstGeom prst="rect">
                      <a:avLst/>
                    </a:prstGeom>
                    <a:noFill/>
                  </pic:spPr>
                </pic:pic>
              </a:graphicData>
            </a:graphic>
          </wp:inline>
        </w:drawing>
      </w:r>
    </w:p>
    <w:p w14:paraId="11BF3ED4" w14:textId="7701EE10" w:rsidR="00E40E2C" w:rsidRDefault="00E40E2C" w:rsidP="00E40E2C">
      <w:pPr>
        <w:jc w:val="center"/>
        <w:rPr>
          <w:lang w:eastAsia="ko-KR"/>
        </w:rPr>
      </w:pPr>
      <w:r>
        <w:rPr>
          <w:lang w:eastAsia="ko-KR"/>
        </w:rPr>
        <w:t>Figure 3</w:t>
      </w:r>
    </w:p>
    <w:p w14:paraId="54436B7D" w14:textId="0932F399" w:rsidR="00CC6908" w:rsidRDefault="00CC6908" w:rsidP="00CC6908">
      <w:pPr>
        <w:spacing w:before="240" w:line="288" w:lineRule="auto"/>
        <w:jc w:val="both"/>
        <w:rPr>
          <w:u w:val="single"/>
          <w:lang w:eastAsia="ko-KR"/>
        </w:rPr>
      </w:pPr>
      <w:r w:rsidRPr="005747C1">
        <w:rPr>
          <w:b/>
          <w:bCs/>
          <w:lang w:eastAsia="ko-KR"/>
        </w:rPr>
        <w:lastRenderedPageBreak/>
        <w:t>Observation</w:t>
      </w:r>
      <w:r>
        <w:rPr>
          <w:b/>
          <w:bCs/>
          <w:lang w:eastAsia="ko-KR"/>
        </w:rPr>
        <w:t xml:space="preserve"> 3</w:t>
      </w:r>
      <w:r>
        <w:rPr>
          <w:lang w:eastAsia="ko-KR"/>
        </w:rPr>
        <w:t xml:space="preserve">: </w:t>
      </w:r>
      <w:r w:rsidRPr="005747C1">
        <w:rPr>
          <w:u w:val="single"/>
          <w:lang w:eastAsia="ko-KR"/>
        </w:rPr>
        <w:t>If</w:t>
      </w:r>
      <w:r>
        <w:rPr>
          <w:u w:val="single"/>
          <w:lang w:eastAsia="ko-KR"/>
        </w:rPr>
        <w:t xml:space="preserve"> </w:t>
      </w:r>
      <w:r w:rsidRPr="00CC6908">
        <w:rPr>
          <w:u w:val="single"/>
          <w:lang w:eastAsia="ko-KR"/>
        </w:rPr>
        <w:t xml:space="preserve">a UE does not indicate the capability of supporting PUCCH resource change in a PUCCH slot or the capability of supporting HARQ-ACK codebook size change, the following </w:t>
      </w:r>
      <w:r w:rsidR="001227FA">
        <w:rPr>
          <w:u w:val="single"/>
          <w:lang w:eastAsia="ko-KR"/>
        </w:rPr>
        <w:t>case</w:t>
      </w:r>
      <w:r w:rsidRPr="00CC6908">
        <w:rPr>
          <w:u w:val="single"/>
          <w:lang w:eastAsia="ko-KR"/>
        </w:rPr>
        <w:t xml:space="preserve"> should be avoided by </w:t>
      </w:r>
      <w:proofErr w:type="spellStart"/>
      <w:r w:rsidRPr="00CC6908">
        <w:rPr>
          <w:u w:val="single"/>
          <w:lang w:eastAsia="ko-KR"/>
        </w:rPr>
        <w:t>gNB</w:t>
      </w:r>
      <w:proofErr w:type="spellEnd"/>
      <w:r w:rsidRPr="00CC6908">
        <w:rPr>
          <w:u w:val="single"/>
          <w:lang w:eastAsia="ko-KR"/>
        </w:rPr>
        <w:t>.</w:t>
      </w:r>
    </w:p>
    <w:p w14:paraId="3E833F12" w14:textId="0C24A5FA" w:rsidR="001227FA" w:rsidRPr="001227FA" w:rsidRDefault="00CC6908" w:rsidP="001227FA">
      <w:pPr>
        <w:pStyle w:val="ListParagraph"/>
        <w:numPr>
          <w:ilvl w:val="0"/>
          <w:numId w:val="36"/>
        </w:numPr>
        <w:spacing w:before="240" w:line="288" w:lineRule="auto"/>
        <w:ind w:leftChars="0"/>
        <w:jc w:val="both"/>
        <w:rPr>
          <w:u w:val="single"/>
          <w:lang w:eastAsia="ko-KR"/>
        </w:rPr>
      </w:pPr>
      <w:r w:rsidRPr="001227FA">
        <w:rPr>
          <w:u w:val="single"/>
          <w:lang w:eastAsia="ko-KR"/>
        </w:rPr>
        <w:t xml:space="preserve">A UE </w:t>
      </w:r>
      <w:r w:rsidR="001227FA">
        <w:rPr>
          <w:u w:val="single"/>
          <w:lang w:eastAsia="ko-KR"/>
        </w:rPr>
        <w:t>detects</w:t>
      </w:r>
      <w:r w:rsidRPr="001227FA">
        <w:rPr>
          <w:u w:val="single"/>
          <w:lang w:eastAsia="ko-KR"/>
        </w:rPr>
        <w:t xml:space="preserve"> a DL </w:t>
      </w:r>
      <w:r w:rsidR="001227FA">
        <w:rPr>
          <w:u w:val="single"/>
          <w:lang w:eastAsia="ko-KR"/>
        </w:rPr>
        <w:t>DCI format</w:t>
      </w:r>
      <w:r w:rsidRPr="001227FA">
        <w:rPr>
          <w:u w:val="single"/>
          <w:lang w:eastAsia="ko-KR"/>
        </w:rPr>
        <w:t xml:space="preserve"> coming after the UL </w:t>
      </w:r>
      <w:r w:rsidR="001227FA">
        <w:rPr>
          <w:u w:val="single"/>
          <w:lang w:eastAsia="ko-KR"/>
        </w:rPr>
        <w:t>DCI format scheduling a PUSCH repetition and the DL DCI format</w:t>
      </w:r>
      <w:r w:rsidR="001227FA" w:rsidRPr="001227FA">
        <w:rPr>
          <w:u w:val="single"/>
          <w:lang w:eastAsia="ko-KR"/>
        </w:rPr>
        <w:t xml:space="preserve"> </w:t>
      </w:r>
      <w:r w:rsidRPr="001227FA">
        <w:rPr>
          <w:u w:val="single"/>
          <w:lang w:eastAsia="ko-KR"/>
        </w:rPr>
        <w:t>indicat</w:t>
      </w:r>
      <w:r w:rsidR="001227FA">
        <w:rPr>
          <w:u w:val="single"/>
          <w:lang w:eastAsia="ko-KR"/>
        </w:rPr>
        <w:t>es</w:t>
      </w:r>
      <w:r w:rsidRPr="001227FA">
        <w:rPr>
          <w:u w:val="single"/>
          <w:lang w:eastAsia="ko-KR"/>
        </w:rPr>
        <w:t xml:space="preserve"> a PUCCH transmission overlapping with the PUSCH repetition and </w:t>
      </w:r>
      <w:r w:rsidR="001227FA">
        <w:rPr>
          <w:u w:val="single"/>
          <w:lang w:eastAsia="ko-KR"/>
        </w:rPr>
        <w:t>there is no PUCCH with HARQ-ACK overlapping with the PUSCH repetition before detecting the DL DCI format.</w:t>
      </w:r>
    </w:p>
    <w:p w14:paraId="331BCC1D" w14:textId="061DA394" w:rsidR="000B6F4A" w:rsidRPr="00CA6CE7" w:rsidRDefault="00E40E2C" w:rsidP="00925511">
      <w:pPr>
        <w:jc w:val="both"/>
        <w:rPr>
          <w:lang w:eastAsia="ko-KR"/>
        </w:rPr>
      </w:pPr>
      <w:r>
        <w:rPr>
          <w:lang w:eastAsia="ko-KR"/>
        </w:rPr>
        <w:t xml:space="preserve">In addition, the previous discussion only considers the DL grant scheduling a PDSCH, for </w:t>
      </w:r>
      <w:r w:rsidR="00676108">
        <w:rPr>
          <w:lang w:eastAsia="ko-KR"/>
        </w:rPr>
        <w:t>a</w:t>
      </w:r>
      <w:r>
        <w:rPr>
          <w:lang w:eastAsia="ko-KR"/>
        </w:rPr>
        <w:t xml:space="preserve"> DCI format indicating HARQ-ACK</w:t>
      </w:r>
      <w:r w:rsidR="00925511">
        <w:rPr>
          <w:lang w:eastAsia="ko-KR"/>
        </w:rPr>
        <w:t xml:space="preserve"> information without scheduling a PDSCH,</w:t>
      </w:r>
      <w:r w:rsidR="000D3020">
        <w:rPr>
          <w:lang w:eastAsia="ko-KR"/>
        </w:rPr>
        <w:t xml:space="preserve"> there is no essential difference and</w:t>
      </w:r>
      <w:r w:rsidR="00925511">
        <w:rPr>
          <w:lang w:eastAsia="ko-KR"/>
        </w:rPr>
        <w:t xml:space="preserve"> the same restriction can also be relaxed to provide the flexibility of network scheduling.</w:t>
      </w:r>
    </w:p>
    <w:p w14:paraId="665368C1" w14:textId="48B66FFC" w:rsidR="00AF6EF0" w:rsidRDefault="00AF6EF0" w:rsidP="003A3425">
      <w:pPr>
        <w:jc w:val="both"/>
        <w:rPr>
          <w:b/>
          <w:bCs/>
          <w:lang w:val="en-GB" w:eastAsia="ko-KR"/>
        </w:rPr>
      </w:pPr>
      <w:r w:rsidRPr="00DE3442">
        <w:rPr>
          <w:b/>
          <w:bCs/>
          <w:lang w:val="en-GB" w:eastAsia="ko-KR"/>
        </w:rPr>
        <w:t>Proposal</w:t>
      </w:r>
      <w:r w:rsidR="00CC6908">
        <w:rPr>
          <w:b/>
          <w:bCs/>
          <w:lang w:val="en-GB" w:eastAsia="ko-KR"/>
        </w:rPr>
        <w:t xml:space="preserve"> 1</w:t>
      </w:r>
      <w:r w:rsidRPr="00DE3442">
        <w:rPr>
          <w:b/>
          <w:bCs/>
          <w:lang w:val="en-GB" w:eastAsia="ko-KR"/>
        </w:rPr>
        <w:t xml:space="preserve">: Update the </w:t>
      </w:r>
      <w:r w:rsidR="000222F8">
        <w:rPr>
          <w:b/>
          <w:bCs/>
          <w:lang w:val="en-GB" w:eastAsia="ko-KR"/>
        </w:rPr>
        <w:t>previous agreement made RAN1#113</w:t>
      </w:r>
      <w:r w:rsidR="00DE3442" w:rsidRPr="00DE3442">
        <w:rPr>
          <w:rFonts w:cs="Times"/>
          <w:b/>
          <w:bCs/>
          <w:lang w:eastAsia="x-none"/>
        </w:rPr>
        <w:t xml:space="preserve"> </w:t>
      </w:r>
      <w:r w:rsidRPr="00DE3442">
        <w:rPr>
          <w:b/>
          <w:bCs/>
          <w:lang w:val="en-GB" w:eastAsia="ko-KR"/>
        </w:rPr>
        <w:t>as following</w:t>
      </w:r>
      <w:r w:rsidR="00DE3442" w:rsidRPr="00DE3442">
        <w:rPr>
          <w:b/>
          <w:bCs/>
          <w:lang w:val="en-GB" w:eastAsia="ko-KR"/>
        </w:rPr>
        <w:t>,</w:t>
      </w:r>
    </w:p>
    <w:p w14:paraId="3D2C7561" w14:textId="772629AF" w:rsidR="000222F8" w:rsidRDefault="000222F8" w:rsidP="000222F8">
      <w:pPr>
        <w:rPr>
          <w:b/>
          <w:bCs/>
          <w:lang w:val="en-GB" w:eastAsia="ko-KR"/>
        </w:rPr>
      </w:pPr>
      <w:r w:rsidRPr="00021374">
        <w:rPr>
          <w:bCs/>
          <w:szCs w:val="16"/>
          <w:highlight w:val="green"/>
        </w:rPr>
        <w:t>Agreement</w:t>
      </w:r>
    </w:p>
    <w:p w14:paraId="28ACC55D" w14:textId="195E66AC" w:rsidR="000222F8" w:rsidRPr="00021374" w:rsidRDefault="000222F8" w:rsidP="000222F8">
      <w:pPr>
        <w:jc w:val="both"/>
        <w:rPr>
          <w:rFonts w:eastAsia="Times New Roman" w:cs="MS PGothic"/>
          <w:lang w:eastAsia="x-none"/>
        </w:rPr>
      </w:pPr>
      <w:r w:rsidRPr="00021374">
        <w:rPr>
          <w:lang w:eastAsia="x-none"/>
        </w:rPr>
        <w:t xml:space="preserve">If UCI multiplexing of different priorities is not enabled, the restriction on </w:t>
      </w:r>
      <w:r w:rsidR="0048229C" w:rsidRPr="0048229C">
        <w:rPr>
          <w:color w:val="FF0000"/>
          <w:lang w:eastAsia="x-none"/>
        </w:rPr>
        <w:t>DL DCI</w:t>
      </w:r>
      <w:r w:rsidR="0048229C">
        <w:rPr>
          <w:color w:val="FF0000"/>
          <w:lang w:eastAsia="x-none"/>
        </w:rPr>
        <w:t xml:space="preserve"> format</w:t>
      </w:r>
      <w:r w:rsidR="0048229C" w:rsidRPr="0048229C">
        <w:rPr>
          <w:color w:val="FF0000"/>
          <w:lang w:eastAsia="x-none"/>
        </w:rPr>
        <w:t xml:space="preserve"> indicating HARQ-ACK information </w:t>
      </w:r>
      <w:r w:rsidR="0048229C">
        <w:rPr>
          <w:color w:val="FF0000"/>
          <w:lang w:eastAsia="x-none"/>
        </w:rPr>
        <w:t xml:space="preserve">with/without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071C4C04" w14:textId="77777777" w:rsidR="000222F8" w:rsidRPr="00021374" w:rsidRDefault="000222F8" w:rsidP="000222F8">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639CF703" w14:textId="77777777" w:rsidR="000222F8" w:rsidRPr="00021374" w:rsidRDefault="000222F8" w:rsidP="000222F8">
      <w:pPr>
        <w:numPr>
          <w:ilvl w:val="0"/>
          <w:numId w:val="35"/>
        </w:numPr>
        <w:spacing w:after="0"/>
        <w:rPr>
          <w:lang w:eastAsia="x-none"/>
        </w:rPr>
      </w:pPr>
      <w:r w:rsidRPr="00021374">
        <w:rPr>
          <w:lang w:eastAsia="x-none"/>
        </w:rPr>
        <w:t>UE generates Type-2/3 HARQ-ACK codebook according to the existing specification.</w:t>
      </w:r>
    </w:p>
    <w:p w14:paraId="17BD2BD3" w14:textId="77777777" w:rsidR="000222F8" w:rsidRPr="00021374" w:rsidRDefault="000222F8" w:rsidP="000222F8">
      <w:pPr>
        <w:numPr>
          <w:ilvl w:val="1"/>
          <w:numId w:val="35"/>
        </w:numPr>
        <w:spacing w:after="0"/>
        <w:rPr>
          <w:lang w:eastAsia="x-none"/>
        </w:rPr>
      </w:pPr>
      <w:r w:rsidRPr="00021374">
        <w:rPr>
          <w:lang w:eastAsia="x-none"/>
        </w:rPr>
        <w:t>For Type-2 CB, UL DAI is used for generating HARQ CB.</w:t>
      </w:r>
    </w:p>
    <w:p w14:paraId="4F46E92F" w14:textId="77777777" w:rsidR="000222F8" w:rsidRPr="00021374" w:rsidRDefault="000222F8" w:rsidP="000222F8">
      <w:pPr>
        <w:numPr>
          <w:ilvl w:val="0"/>
          <w:numId w:val="35"/>
        </w:numPr>
        <w:spacing w:after="0"/>
        <w:rPr>
          <w:lang w:eastAsia="x-none"/>
        </w:rPr>
      </w:pPr>
      <w:r w:rsidRPr="00021374">
        <w:rPr>
          <w:lang w:eastAsia="x-none"/>
        </w:rPr>
        <w:t xml:space="preserve">This feature is subject to separate UE capabilities for type-1, type-2, and type-3 codebooks. </w:t>
      </w:r>
    </w:p>
    <w:p w14:paraId="6E6C9E5E" w14:textId="77777777" w:rsidR="000222F8" w:rsidRPr="00021374" w:rsidRDefault="000222F8" w:rsidP="000222F8">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804645F" w14:textId="77777777" w:rsidR="000222F8" w:rsidRPr="00021374" w:rsidRDefault="000222F8" w:rsidP="000222F8">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3B8B83D4" w14:textId="77777777" w:rsidR="000222F8" w:rsidRPr="00021374" w:rsidRDefault="000222F8" w:rsidP="000222F8">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724D2465" w14:textId="78B2D380" w:rsidR="000222F8" w:rsidRPr="00021374" w:rsidRDefault="000222F8" w:rsidP="000222F8">
      <w:pPr>
        <w:numPr>
          <w:ilvl w:val="0"/>
          <w:numId w:val="3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sidR="00CC6908">
        <w:rPr>
          <w:lang w:eastAsia="x-none"/>
        </w:rPr>
        <w:t xml:space="preserve"> </w:t>
      </w:r>
      <w:r w:rsidR="00CC6908" w:rsidRPr="00CC6908">
        <w:rPr>
          <w:color w:val="FF0000"/>
          <w:lang w:eastAsia="x-none"/>
        </w:rPr>
        <w:t>assuming the PUCCH indicated by the DL DCI format after UL grant overlaps with the PUSCH repetition</w:t>
      </w:r>
      <w:r w:rsidR="00CC6908">
        <w:rPr>
          <w:lang w:eastAsia="x-none"/>
        </w:rPr>
        <w:t>.</w:t>
      </w:r>
      <w:r w:rsidRPr="00021374">
        <w:rPr>
          <w:lang w:eastAsia="x-none"/>
        </w:rPr>
        <w:t xml:space="preserve">  </w:t>
      </w:r>
    </w:p>
    <w:p w14:paraId="147A225E" w14:textId="77777777" w:rsidR="000222F8" w:rsidRPr="00021374" w:rsidRDefault="000222F8" w:rsidP="000222F8">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2C852460" w14:textId="77777777" w:rsidR="000222F8" w:rsidRPr="00021374" w:rsidRDefault="000222F8" w:rsidP="000222F8">
      <w:pPr>
        <w:numPr>
          <w:ilvl w:val="1"/>
          <w:numId w:val="35"/>
        </w:numPr>
        <w:spacing w:after="0"/>
        <w:rPr>
          <w:lang w:eastAsia="x-none"/>
        </w:rPr>
      </w:pPr>
      <w:r w:rsidRPr="00021374">
        <w:rPr>
          <w:lang w:eastAsia="x-none"/>
        </w:rPr>
        <w:t>HARQ-ACK codebook size change on a PUCCH slot</w:t>
      </w:r>
    </w:p>
    <w:p w14:paraId="1932E007" w14:textId="35BA091B" w:rsidR="000222F8" w:rsidRDefault="000222F8" w:rsidP="00893349">
      <w:pPr>
        <w:numPr>
          <w:ilvl w:val="1"/>
          <w:numId w:val="35"/>
        </w:numPr>
        <w:spacing w:after="0"/>
        <w:rPr>
          <w:lang w:eastAsia="x-none"/>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p w14:paraId="0DC05BA9" w14:textId="29CCE643"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A3425">
        <w:rPr>
          <w:szCs w:val="20"/>
          <w:lang w:val="en-US"/>
        </w:rPr>
        <w:t>Conclusion</w:t>
      </w:r>
      <w:r w:rsidR="00190C83" w:rsidRPr="003A3425">
        <w:rPr>
          <w:szCs w:val="20"/>
          <w:lang w:val="en-US"/>
        </w:rPr>
        <w:t xml:space="preserve"> </w:t>
      </w:r>
    </w:p>
    <w:p w14:paraId="34AA6A3D" w14:textId="5323575F" w:rsidR="004A6BA9" w:rsidRDefault="009C2302" w:rsidP="009C2302">
      <w:pPr>
        <w:pStyle w:val="BodyText"/>
        <w:rPr>
          <w:iCs/>
        </w:rPr>
      </w:pPr>
      <w:r>
        <w:rPr>
          <w:iCs/>
        </w:rPr>
        <w:t xml:space="preserve">The contribution discusses </w:t>
      </w:r>
      <w:r w:rsidR="00A463C3">
        <w:rPr>
          <w:iCs/>
        </w:rPr>
        <w:t xml:space="preserve">the </w:t>
      </w:r>
      <w:r w:rsidR="00A463C3" w:rsidRPr="00A463C3">
        <w:rPr>
          <w:iCs/>
        </w:rPr>
        <w:t xml:space="preserve">remaining issues for </w:t>
      </w:r>
      <w:r>
        <w:rPr>
          <w:iCs/>
        </w:rPr>
        <w:t>multiplexing HARQ-ACK in a PUSCH if the DL grant comes after the UL grant and the following</w:t>
      </w:r>
      <w:r w:rsidR="00D218AC">
        <w:rPr>
          <w:iCs/>
        </w:rPr>
        <w:t xml:space="preserve"> observation</w:t>
      </w:r>
      <w:r w:rsidR="00A463C3">
        <w:rPr>
          <w:iCs/>
        </w:rPr>
        <w:t>s</w:t>
      </w:r>
      <w:r w:rsidR="00D218AC">
        <w:rPr>
          <w:iCs/>
        </w:rPr>
        <w:t xml:space="preserve"> and</w:t>
      </w:r>
      <w:r>
        <w:rPr>
          <w:iCs/>
        </w:rPr>
        <w:t xml:space="preserve"> proposal </w:t>
      </w:r>
      <w:r w:rsidR="00D218AC">
        <w:rPr>
          <w:iCs/>
        </w:rPr>
        <w:t>are</w:t>
      </w:r>
      <w:r>
        <w:rPr>
          <w:iCs/>
        </w:rPr>
        <w:t xml:space="preserve"> made.</w:t>
      </w:r>
    </w:p>
    <w:p w14:paraId="1CAAC6E2" w14:textId="75CF0A32" w:rsidR="00D218AC" w:rsidRDefault="00D218AC" w:rsidP="00D218AC">
      <w:pPr>
        <w:jc w:val="both"/>
        <w:rPr>
          <w:u w:val="single"/>
          <w:lang w:eastAsia="ko-KR"/>
        </w:rPr>
      </w:pPr>
      <w:r w:rsidRPr="005747C1">
        <w:rPr>
          <w:b/>
          <w:bCs/>
          <w:lang w:eastAsia="ko-KR"/>
        </w:rPr>
        <w:t>Observation</w:t>
      </w:r>
      <w:r w:rsidR="00CC6908">
        <w:rPr>
          <w:b/>
          <w:bCs/>
          <w:lang w:eastAsia="ko-KR"/>
        </w:rPr>
        <w:t xml:space="preserve"> 1</w:t>
      </w:r>
      <w:r>
        <w:rPr>
          <w:lang w:eastAsia="ko-KR"/>
        </w:rPr>
        <w:t xml:space="preserve">: </w:t>
      </w:r>
      <w:r w:rsidRPr="005747C1">
        <w:rPr>
          <w:u w:val="single"/>
          <w:lang w:eastAsia="ko-KR"/>
        </w:rPr>
        <w:t xml:space="preserve">If the time domain of the PUCCH resource </w:t>
      </w:r>
      <w:r w:rsidR="00125B53">
        <w:rPr>
          <w:u w:val="single"/>
          <w:lang w:eastAsia="ko-KR"/>
        </w:rPr>
        <w:t>does not change</w:t>
      </w:r>
      <w:r w:rsidRPr="005747C1">
        <w:rPr>
          <w:u w:val="single"/>
          <w:lang w:eastAsia="ko-KR"/>
        </w:rPr>
        <w:t xml:space="preserve"> before </w:t>
      </w:r>
      <w:r w:rsidR="00125B53">
        <w:rPr>
          <w:u w:val="single"/>
          <w:lang w:eastAsia="ko-KR"/>
        </w:rPr>
        <w:t xml:space="preserve">and after </w:t>
      </w:r>
      <w:r w:rsidRPr="005747C1">
        <w:rPr>
          <w:u w:val="single"/>
          <w:lang w:eastAsia="ko-KR"/>
        </w:rPr>
        <w:t xml:space="preserve">the UL grant, </w:t>
      </w:r>
      <w:r>
        <w:rPr>
          <w:u w:val="single"/>
          <w:lang w:eastAsia="ko-KR"/>
        </w:rPr>
        <w:t xml:space="preserve">a </w:t>
      </w:r>
      <w:r w:rsidRPr="005747C1">
        <w:rPr>
          <w:u w:val="single"/>
          <w:lang w:eastAsia="ko-KR"/>
        </w:rPr>
        <w:t>UE does not need additional timeline to determine the PUSCH for HARQ-ACK multiplexing.</w:t>
      </w:r>
    </w:p>
    <w:p w14:paraId="241CE8A0" w14:textId="6D4A0CE9" w:rsidR="00CC6908" w:rsidRDefault="00CC6908" w:rsidP="00CC6908">
      <w:pPr>
        <w:spacing w:before="240" w:line="288" w:lineRule="auto"/>
        <w:jc w:val="both"/>
        <w:rPr>
          <w:rFonts w:eastAsiaTheme="minorEastAsia"/>
          <w:b/>
          <w:bCs/>
          <w:lang w:eastAsia="ko-KR"/>
        </w:rPr>
      </w:pPr>
      <w:r w:rsidRPr="005747C1">
        <w:rPr>
          <w:b/>
          <w:bCs/>
          <w:lang w:eastAsia="ko-KR"/>
        </w:rPr>
        <w:t>Observation</w:t>
      </w:r>
      <w:r>
        <w:rPr>
          <w:b/>
          <w:bCs/>
          <w:lang w:eastAsia="ko-KR"/>
        </w:rPr>
        <w:t xml:space="preserve"> 2</w:t>
      </w:r>
      <w:r>
        <w:rPr>
          <w:lang w:eastAsia="ko-KR"/>
        </w:rPr>
        <w:t xml:space="preserve">: </w:t>
      </w:r>
      <w:r w:rsidRPr="005747C1">
        <w:rPr>
          <w:u w:val="single"/>
          <w:lang w:eastAsia="ko-KR"/>
        </w:rPr>
        <w:t xml:space="preserve">If </w:t>
      </w:r>
      <w:r>
        <w:rPr>
          <w:u w:val="single"/>
          <w:lang w:eastAsia="ko-KR"/>
        </w:rPr>
        <w:t xml:space="preserve">the DL grant coming after the UL grant indicating a PUCCH transmission not overlapping with the PUSCH repetition and </w:t>
      </w:r>
      <w:r w:rsidRPr="00BA7D72">
        <w:rPr>
          <w:u w:val="single"/>
          <w:lang w:eastAsia="ko-KR"/>
        </w:rPr>
        <w:t xml:space="preserve">if the PDCCH reception that includes the DL grant is not earlier than a predefined timeline from the beginning of the </w:t>
      </w:r>
      <w:r>
        <w:rPr>
          <w:u w:val="single"/>
          <w:lang w:eastAsia="ko-KR"/>
        </w:rPr>
        <w:t>PUSCH repetition</w:t>
      </w:r>
      <w:r w:rsidRPr="00BA7D72">
        <w:rPr>
          <w:u w:val="single"/>
          <w:lang w:eastAsia="ko-KR"/>
        </w:rPr>
        <w:t xml:space="preserve">, a UE does not have enough processing time to cancel the multiplexing of HARQ-ACK in the </w:t>
      </w:r>
      <w:r>
        <w:rPr>
          <w:u w:val="single"/>
          <w:lang w:eastAsia="ko-KR"/>
        </w:rPr>
        <w:t>PUSCH repetition</w:t>
      </w:r>
      <w:r w:rsidRPr="00BA7D72">
        <w:rPr>
          <w:u w:val="single"/>
          <w:lang w:eastAsia="ko-KR"/>
        </w:rPr>
        <w:t>.</w:t>
      </w:r>
      <w:r w:rsidRPr="00A51138">
        <w:rPr>
          <w:rFonts w:eastAsiaTheme="minorEastAsia"/>
          <w:b/>
          <w:bCs/>
          <w:lang w:eastAsia="ko-KR"/>
        </w:rPr>
        <w:t xml:space="preserve"> </w:t>
      </w:r>
    </w:p>
    <w:p w14:paraId="510A0FAB" w14:textId="77777777" w:rsidR="007A2CEE" w:rsidRDefault="007A2CEE" w:rsidP="007A2CEE">
      <w:pPr>
        <w:spacing w:before="240" w:line="288" w:lineRule="auto"/>
        <w:jc w:val="both"/>
        <w:rPr>
          <w:u w:val="single"/>
          <w:lang w:eastAsia="ko-KR"/>
        </w:rPr>
      </w:pPr>
      <w:r w:rsidRPr="005747C1">
        <w:rPr>
          <w:b/>
          <w:bCs/>
          <w:lang w:eastAsia="ko-KR"/>
        </w:rPr>
        <w:t>Observation</w:t>
      </w:r>
      <w:r>
        <w:rPr>
          <w:b/>
          <w:bCs/>
          <w:lang w:eastAsia="ko-KR"/>
        </w:rPr>
        <w:t xml:space="preserve"> 3</w:t>
      </w:r>
      <w:r>
        <w:rPr>
          <w:lang w:eastAsia="ko-KR"/>
        </w:rPr>
        <w:t xml:space="preserve">: </w:t>
      </w:r>
      <w:r w:rsidRPr="005747C1">
        <w:rPr>
          <w:u w:val="single"/>
          <w:lang w:eastAsia="ko-KR"/>
        </w:rPr>
        <w:t>If</w:t>
      </w:r>
      <w:r>
        <w:rPr>
          <w:u w:val="single"/>
          <w:lang w:eastAsia="ko-KR"/>
        </w:rPr>
        <w:t xml:space="preserve"> </w:t>
      </w:r>
      <w:r w:rsidRPr="00CC6908">
        <w:rPr>
          <w:u w:val="single"/>
          <w:lang w:eastAsia="ko-KR"/>
        </w:rPr>
        <w:t xml:space="preserve">a UE does not indicate the capability of supporting PUCCH resource change in a PUCCH slot or the capability of supporting HARQ-ACK codebook size change, the following </w:t>
      </w:r>
      <w:r>
        <w:rPr>
          <w:u w:val="single"/>
          <w:lang w:eastAsia="ko-KR"/>
        </w:rPr>
        <w:t>case</w:t>
      </w:r>
      <w:r w:rsidRPr="00CC6908">
        <w:rPr>
          <w:u w:val="single"/>
          <w:lang w:eastAsia="ko-KR"/>
        </w:rPr>
        <w:t xml:space="preserve"> should be avoided by </w:t>
      </w:r>
      <w:proofErr w:type="spellStart"/>
      <w:r w:rsidRPr="00CC6908">
        <w:rPr>
          <w:u w:val="single"/>
          <w:lang w:eastAsia="ko-KR"/>
        </w:rPr>
        <w:t>gNB</w:t>
      </w:r>
      <w:proofErr w:type="spellEnd"/>
      <w:r w:rsidRPr="00CC6908">
        <w:rPr>
          <w:u w:val="single"/>
          <w:lang w:eastAsia="ko-KR"/>
        </w:rPr>
        <w:t>.</w:t>
      </w:r>
    </w:p>
    <w:p w14:paraId="0A07E745" w14:textId="77777777" w:rsidR="007A2CEE" w:rsidRPr="001227FA" w:rsidRDefault="007A2CEE" w:rsidP="007A2CEE">
      <w:pPr>
        <w:pStyle w:val="ListParagraph"/>
        <w:numPr>
          <w:ilvl w:val="0"/>
          <w:numId w:val="36"/>
        </w:numPr>
        <w:spacing w:before="240" w:line="288" w:lineRule="auto"/>
        <w:ind w:leftChars="0"/>
        <w:jc w:val="both"/>
        <w:rPr>
          <w:u w:val="single"/>
          <w:lang w:eastAsia="ko-KR"/>
        </w:rPr>
      </w:pPr>
      <w:r w:rsidRPr="001227FA">
        <w:rPr>
          <w:u w:val="single"/>
          <w:lang w:eastAsia="ko-KR"/>
        </w:rPr>
        <w:t xml:space="preserve">A UE </w:t>
      </w:r>
      <w:r>
        <w:rPr>
          <w:u w:val="single"/>
          <w:lang w:eastAsia="ko-KR"/>
        </w:rPr>
        <w:t>detects</w:t>
      </w:r>
      <w:r w:rsidRPr="001227FA">
        <w:rPr>
          <w:u w:val="single"/>
          <w:lang w:eastAsia="ko-KR"/>
        </w:rPr>
        <w:t xml:space="preserve"> a DL </w:t>
      </w:r>
      <w:r>
        <w:rPr>
          <w:u w:val="single"/>
          <w:lang w:eastAsia="ko-KR"/>
        </w:rPr>
        <w:t>DCI format</w:t>
      </w:r>
      <w:r w:rsidRPr="001227FA">
        <w:rPr>
          <w:u w:val="single"/>
          <w:lang w:eastAsia="ko-KR"/>
        </w:rPr>
        <w:t xml:space="preserve"> coming after the UL </w:t>
      </w:r>
      <w:r>
        <w:rPr>
          <w:u w:val="single"/>
          <w:lang w:eastAsia="ko-KR"/>
        </w:rPr>
        <w:t>DCI format scheduling a PUSCH repetition and the DL DCI format</w:t>
      </w:r>
      <w:r w:rsidRPr="001227FA">
        <w:rPr>
          <w:u w:val="single"/>
          <w:lang w:eastAsia="ko-KR"/>
        </w:rPr>
        <w:t xml:space="preserve"> indicat</w:t>
      </w:r>
      <w:r>
        <w:rPr>
          <w:u w:val="single"/>
          <w:lang w:eastAsia="ko-KR"/>
        </w:rPr>
        <w:t>es</w:t>
      </w:r>
      <w:r w:rsidRPr="001227FA">
        <w:rPr>
          <w:u w:val="single"/>
          <w:lang w:eastAsia="ko-KR"/>
        </w:rPr>
        <w:t xml:space="preserve"> a PUCCH transmission overlapping with the PUSCH repetition and </w:t>
      </w:r>
      <w:r>
        <w:rPr>
          <w:u w:val="single"/>
          <w:lang w:eastAsia="ko-KR"/>
        </w:rPr>
        <w:t>there is no PUCCH with HARQ-ACK overlapping with the PUSCH repetition before detecting the DL DCI format.</w:t>
      </w:r>
    </w:p>
    <w:p w14:paraId="319F17F5" w14:textId="77777777" w:rsidR="000D3020" w:rsidRDefault="000D3020" w:rsidP="000D3020">
      <w:pPr>
        <w:jc w:val="both"/>
        <w:rPr>
          <w:b/>
          <w:bCs/>
          <w:lang w:val="en-GB" w:eastAsia="ko-KR"/>
        </w:rPr>
      </w:pPr>
      <w:r w:rsidRPr="00DE3442">
        <w:rPr>
          <w:b/>
          <w:bCs/>
          <w:lang w:val="en-GB" w:eastAsia="ko-KR"/>
        </w:rPr>
        <w:t>Proposal</w:t>
      </w:r>
      <w:r>
        <w:rPr>
          <w:b/>
          <w:bCs/>
          <w:lang w:val="en-GB" w:eastAsia="ko-KR"/>
        </w:rPr>
        <w:t xml:space="preserve"> 1</w:t>
      </w:r>
      <w:r w:rsidRPr="00DE3442">
        <w:rPr>
          <w:b/>
          <w:bCs/>
          <w:lang w:val="en-GB" w:eastAsia="ko-KR"/>
        </w:rPr>
        <w:t xml:space="preserve">: Update the </w:t>
      </w:r>
      <w:r>
        <w:rPr>
          <w:b/>
          <w:bCs/>
          <w:lang w:val="en-GB" w:eastAsia="ko-KR"/>
        </w:rPr>
        <w:t>previous agreement made RAN1#113</w:t>
      </w:r>
      <w:r w:rsidRPr="00DE3442">
        <w:rPr>
          <w:rFonts w:cs="Times"/>
          <w:b/>
          <w:bCs/>
          <w:lang w:eastAsia="x-none"/>
        </w:rPr>
        <w:t xml:space="preserve"> </w:t>
      </w:r>
      <w:r w:rsidRPr="00DE3442">
        <w:rPr>
          <w:b/>
          <w:bCs/>
          <w:lang w:val="en-GB" w:eastAsia="ko-KR"/>
        </w:rPr>
        <w:t>as following,</w:t>
      </w:r>
    </w:p>
    <w:p w14:paraId="3F66E5C6" w14:textId="77777777" w:rsidR="000D3020" w:rsidRDefault="000D3020" w:rsidP="000D3020">
      <w:pPr>
        <w:rPr>
          <w:b/>
          <w:bCs/>
          <w:lang w:val="en-GB" w:eastAsia="ko-KR"/>
        </w:rPr>
      </w:pPr>
      <w:r w:rsidRPr="00021374">
        <w:rPr>
          <w:bCs/>
          <w:szCs w:val="16"/>
          <w:highlight w:val="green"/>
        </w:rPr>
        <w:t>Agreement</w:t>
      </w:r>
    </w:p>
    <w:p w14:paraId="6989B99D" w14:textId="77777777" w:rsidR="000D3020" w:rsidRPr="00021374" w:rsidRDefault="000D3020" w:rsidP="000D3020">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color w:val="FF0000"/>
          <w:lang w:eastAsia="x-none"/>
        </w:rPr>
        <w:t>DL DCI</w:t>
      </w:r>
      <w:r>
        <w:rPr>
          <w:color w:val="FF0000"/>
          <w:lang w:eastAsia="x-none"/>
        </w:rPr>
        <w:t xml:space="preserve"> format</w:t>
      </w:r>
      <w:r w:rsidRPr="0048229C">
        <w:rPr>
          <w:color w:val="FF0000"/>
          <w:lang w:eastAsia="x-none"/>
        </w:rPr>
        <w:t xml:space="preserve"> indicating HARQ-ACK information </w:t>
      </w:r>
      <w:r>
        <w:rPr>
          <w:color w:val="FF0000"/>
          <w:lang w:eastAsia="x-none"/>
        </w:rPr>
        <w:t xml:space="preserve">with/without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63A2B052" w14:textId="77777777" w:rsidR="000D3020" w:rsidRPr="00021374" w:rsidRDefault="000D3020" w:rsidP="000D3020">
      <w:pPr>
        <w:numPr>
          <w:ilvl w:val="0"/>
          <w:numId w:val="35"/>
        </w:numPr>
        <w:spacing w:after="0"/>
        <w:rPr>
          <w:lang w:eastAsia="x-none"/>
        </w:rPr>
      </w:pPr>
      <w:r w:rsidRPr="00021374">
        <w:rPr>
          <w:lang w:eastAsia="x-none"/>
        </w:rPr>
        <w:lastRenderedPageBreak/>
        <w:t>UE generates Type-1 HARQ-ACK codebook according to the existing specification with the modification of setting the actual ‘ACK/NACK’ value corresponding to PDSCH(s) scheduled after the UL grant.</w:t>
      </w:r>
    </w:p>
    <w:p w14:paraId="73533664" w14:textId="77777777" w:rsidR="000D3020" w:rsidRPr="00021374" w:rsidRDefault="000D3020" w:rsidP="000D3020">
      <w:pPr>
        <w:numPr>
          <w:ilvl w:val="0"/>
          <w:numId w:val="35"/>
        </w:numPr>
        <w:spacing w:after="0"/>
        <w:rPr>
          <w:lang w:eastAsia="x-none"/>
        </w:rPr>
      </w:pPr>
      <w:r w:rsidRPr="00021374">
        <w:rPr>
          <w:lang w:eastAsia="x-none"/>
        </w:rPr>
        <w:t>UE generates Type-2/3 HARQ-ACK codebook according to the existing specification.</w:t>
      </w:r>
    </w:p>
    <w:p w14:paraId="5A5A9D27" w14:textId="77777777" w:rsidR="000D3020" w:rsidRPr="00021374" w:rsidRDefault="000D3020" w:rsidP="000D3020">
      <w:pPr>
        <w:numPr>
          <w:ilvl w:val="1"/>
          <w:numId w:val="35"/>
        </w:numPr>
        <w:spacing w:after="0"/>
        <w:rPr>
          <w:lang w:eastAsia="x-none"/>
        </w:rPr>
      </w:pPr>
      <w:r w:rsidRPr="00021374">
        <w:rPr>
          <w:lang w:eastAsia="x-none"/>
        </w:rPr>
        <w:t>For Type-2 CB, UL DAI is used for generating HARQ CB.</w:t>
      </w:r>
    </w:p>
    <w:p w14:paraId="614BC0B3" w14:textId="77777777" w:rsidR="000D3020" w:rsidRPr="00021374" w:rsidRDefault="000D3020" w:rsidP="000D3020">
      <w:pPr>
        <w:numPr>
          <w:ilvl w:val="0"/>
          <w:numId w:val="35"/>
        </w:numPr>
        <w:spacing w:after="0"/>
        <w:rPr>
          <w:lang w:eastAsia="x-none"/>
        </w:rPr>
      </w:pPr>
      <w:r w:rsidRPr="00021374">
        <w:rPr>
          <w:lang w:eastAsia="x-none"/>
        </w:rPr>
        <w:t xml:space="preserve">This feature is subject to separate UE capabilities for type-1, type-2, and type-3 codebooks. </w:t>
      </w:r>
    </w:p>
    <w:p w14:paraId="322C8392" w14:textId="77777777" w:rsidR="000D3020" w:rsidRPr="00021374" w:rsidRDefault="000D3020" w:rsidP="000D3020">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70C04B22" w14:textId="77777777" w:rsidR="000D3020" w:rsidRPr="00021374" w:rsidRDefault="000D3020" w:rsidP="000D3020">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1C0F420D" w14:textId="77777777" w:rsidR="000D3020" w:rsidRPr="00021374" w:rsidRDefault="000D3020" w:rsidP="000D3020">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1065B961" w14:textId="77777777" w:rsidR="000D3020" w:rsidRPr="00021374" w:rsidRDefault="000D3020" w:rsidP="000D3020">
      <w:pPr>
        <w:numPr>
          <w:ilvl w:val="0"/>
          <w:numId w:val="3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 xml:space="preserve"> </w:t>
      </w:r>
      <w:r w:rsidRPr="00CC6908">
        <w:rPr>
          <w:color w:val="FF0000"/>
          <w:lang w:eastAsia="x-none"/>
        </w:rPr>
        <w:t>assuming the PUCCH indicated by the DL DCI format after UL grant overlaps with the PUSCH repetition</w:t>
      </w:r>
      <w:r>
        <w:rPr>
          <w:lang w:eastAsia="x-none"/>
        </w:rPr>
        <w:t>.</w:t>
      </w:r>
      <w:r w:rsidRPr="00021374">
        <w:rPr>
          <w:lang w:eastAsia="x-none"/>
        </w:rPr>
        <w:t xml:space="preserve">  </w:t>
      </w:r>
    </w:p>
    <w:p w14:paraId="29856ABF" w14:textId="77777777" w:rsidR="000D3020" w:rsidRPr="00021374" w:rsidRDefault="000D3020" w:rsidP="000D3020">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7E5CF72D" w14:textId="77777777" w:rsidR="000D3020" w:rsidRPr="00021374" w:rsidRDefault="000D3020" w:rsidP="000D3020">
      <w:pPr>
        <w:numPr>
          <w:ilvl w:val="1"/>
          <w:numId w:val="35"/>
        </w:numPr>
        <w:spacing w:after="0"/>
        <w:rPr>
          <w:lang w:eastAsia="x-none"/>
        </w:rPr>
      </w:pPr>
      <w:r w:rsidRPr="00021374">
        <w:rPr>
          <w:lang w:eastAsia="x-none"/>
        </w:rPr>
        <w:t>HARQ-ACK codebook size change on a PUCCH slot</w:t>
      </w:r>
    </w:p>
    <w:p w14:paraId="4F8378BA" w14:textId="77777777" w:rsidR="000D3020" w:rsidRDefault="000D3020" w:rsidP="000D3020">
      <w:pPr>
        <w:numPr>
          <w:ilvl w:val="1"/>
          <w:numId w:val="35"/>
        </w:numPr>
        <w:spacing w:after="0"/>
        <w:rPr>
          <w:lang w:eastAsia="x-none"/>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1E8012A8" w14:textId="77777777" w:rsidR="002A3783" w:rsidRDefault="002A3783" w:rsidP="002A3783">
      <w:pPr>
        <w:pStyle w:val="References"/>
        <w:numPr>
          <w:ilvl w:val="0"/>
          <w:numId w:val="11"/>
        </w:numPr>
        <w:spacing w:after="240"/>
        <w:jc w:val="both"/>
        <w:rPr>
          <w:rFonts w:eastAsia="宋体"/>
          <w:lang w:eastAsia="zh-CN"/>
        </w:rPr>
      </w:pPr>
      <w:r w:rsidRPr="00F9425F">
        <w:rPr>
          <w:rFonts w:eastAsia="宋体"/>
          <w:lang w:eastAsia="zh-CN"/>
        </w:rPr>
        <w:t>Chair’s notes RAN1#</w:t>
      </w:r>
      <w:r>
        <w:rPr>
          <w:rFonts w:eastAsia="宋体"/>
          <w:lang w:eastAsia="zh-CN"/>
        </w:rPr>
        <w:t>113</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B51D" w14:textId="77777777" w:rsidR="00010398" w:rsidRDefault="00010398">
      <w:r>
        <w:separator/>
      </w:r>
    </w:p>
  </w:endnote>
  <w:endnote w:type="continuationSeparator" w:id="0">
    <w:p w14:paraId="073747D2" w14:textId="77777777" w:rsidR="00010398" w:rsidRDefault="0001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DE119" w14:textId="77777777" w:rsidR="00010398" w:rsidRDefault="00010398">
      <w:r>
        <w:separator/>
      </w:r>
    </w:p>
  </w:footnote>
  <w:footnote w:type="continuationSeparator" w:id="0">
    <w:p w14:paraId="3180F02A" w14:textId="77777777" w:rsidR="00010398" w:rsidRDefault="00010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0"/>
  </w:num>
  <w:num w:numId="4">
    <w:abstractNumId w:val="30"/>
  </w:num>
  <w:num w:numId="5">
    <w:abstractNumId w:val="18"/>
  </w:num>
  <w:num w:numId="6">
    <w:abstractNumId w:val="25"/>
  </w:num>
  <w:num w:numId="7">
    <w:abstractNumId w:val="9"/>
  </w:num>
  <w:num w:numId="8">
    <w:abstractNumId w:val="15"/>
  </w:num>
  <w:num w:numId="9">
    <w:abstractNumId w:val="7"/>
  </w:num>
  <w:num w:numId="10">
    <w:abstractNumId w:val="31"/>
  </w:num>
  <w:num w:numId="11">
    <w:abstractNumId w:val="6"/>
  </w:num>
  <w:num w:numId="12">
    <w:abstractNumId w:val="27"/>
  </w:num>
  <w:num w:numId="13">
    <w:abstractNumId w:val="0"/>
  </w:num>
  <w:num w:numId="14">
    <w:abstractNumId w:val="32"/>
  </w:num>
  <w:num w:numId="15">
    <w:abstractNumId w:val="26"/>
  </w:num>
  <w:num w:numId="16">
    <w:abstractNumId w:val="12"/>
  </w:num>
  <w:num w:numId="17">
    <w:abstractNumId w:val="13"/>
  </w:num>
  <w:num w:numId="18">
    <w:abstractNumId w:val="1"/>
  </w:num>
  <w:num w:numId="19">
    <w:abstractNumId w:val="4"/>
  </w:num>
  <w:num w:numId="20">
    <w:abstractNumId w:val="8"/>
  </w:num>
  <w:num w:numId="21">
    <w:abstractNumId w:val="17"/>
  </w:num>
  <w:num w:numId="22">
    <w:abstractNumId w:val="22"/>
  </w:num>
  <w:num w:numId="23">
    <w:abstractNumId w:val="24"/>
  </w:num>
  <w:num w:numId="24">
    <w:abstractNumId w:val="19"/>
  </w:num>
  <w:num w:numId="25">
    <w:abstractNumId w:val="16"/>
  </w:num>
  <w:num w:numId="26">
    <w:abstractNumId w:val="2"/>
  </w:num>
  <w:num w:numId="27">
    <w:abstractNumId w:val="14"/>
  </w:num>
  <w:num w:numId="28">
    <w:abstractNumId w:val="35"/>
  </w:num>
  <w:num w:numId="29">
    <w:abstractNumId w:val="34"/>
  </w:num>
  <w:num w:numId="30">
    <w:abstractNumId w:val="11"/>
  </w:num>
  <w:num w:numId="31">
    <w:abstractNumId w:val="33"/>
  </w:num>
  <w:num w:numId="32">
    <w:abstractNumId w:val="23"/>
  </w:num>
  <w:num w:numId="33">
    <w:abstractNumId w:val="21"/>
  </w:num>
  <w:num w:numId="34">
    <w:abstractNumId w:val="3"/>
  </w:num>
  <w:num w:numId="35">
    <w:abstractNumId w:val="28"/>
  </w:num>
  <w:num w:numId="36">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398"/>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2F8"/>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7DF"/>
    <w:rsid w:val="00037B9F"/>
    <w:rsid w:val="00040774"/>
    <w:rsid w:val="000408F1"/>
    <w:rsid w:val="00040D18"/>
    <w:rsid w:val="00041416"/>
    <w:rsid w:val="0004152C"/>
    <w:rsid w:val="000416B0"/>
    <w:rsid w:val="00041A13"/>
    <w:rsid w:val="0004305A"/>
    <w:rsid w:val="00043882"/>
    <w:rsid w:val="00043988"/>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3D2"/>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6F4A"/>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02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7FA"/>
    <w:rsid w:val="00122894"/>
    <w:rsid w:val="001229CE"/>
    <w:rsid w:val="00122E2E"/>
    <w:rsid w:val="0012303A"/>
    <w:rsid w:val="001237A8"/>
    <w:rsid w:val="0012398D"/>
    <w:rsid w:val="001239C8"/>
    <w:rsid w:val="00123A53"/>
    <w:rsid w:val="00123B51"/>
    <w:rsid w:val="00125511"/>
    <w:rsid w:val="00125748"/>
    <w:rsid w:val="00125A9A"/>
    <w:rsid w:val="00125B53"/>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23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61E"/>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234"/>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1D1B"/>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75"/>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38E"/>
    <w:rsid w:val="001F4519"/>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078D0"/>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476"/>
    <w:rsid w:val="00221965"/>
    <w:rsid w:val="00222A1E"/>
    <w:rsid w:val="00222B5E"/>
    <w:rsid w:val="00222D86"/>
    <w:rsid w:val="00223005"/>
    <w:rsid w:val="002232E9"/>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783"/>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1A4"/>
    <w:rsid w:val="002D6D95"/>
    <w:rsid w:val="002D6FEE"/>
    <w:rsid w:val="002D7E7B"/>
    <w:rsid w:val="002E0242"/>
    <w:rsid w:val="002E0841"/>
    <w:rsid w:val="002E08D8"/>
    <w:rsid w:val="002E0C7C"/>
    <w:rsid w:val="002E11B9"/>
    <w:rsid w:val="002E16C5"/>
    <w:rsid w:val="002E1927"/>
    <w:rsid w:val="002E1950"/>
    <w:rsid w:val="002E24B0"/>
    <w:rsid w:val="002E26FB"/>
    <w:rsid w:val="002E2AE2"/>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B6F"/>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28D7"/>
    <w:rsid w:val="003A333B"/>
    <w:rsid w:val="003A342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5D2"/>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29C"/>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6BA9"/>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604"/>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7C1"/>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D8F"/>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528"/>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1EB0"/>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A0B"/>
    <w:rsid w:val="00663B29"/>
    <w:rsid w:val="00664130"/>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108"/>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2FCD"/>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63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09C"/>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14F"/>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2CEE"/>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014"/>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5511"/>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302"/>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18D"/>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EA"/>
    <w:rsid w:val="00A16357"/>
    <w:rsid w:val="00A16523"/>
    <w:rsid w:val="00A16BC9"/>
    <w:rsid w:val="00A17773"/>
    <w:rsid w:val="00A1787C"/>
    <w:rsid w:val="00A1795A"/>
    <w:rsid w:val="00A17A1B"/>
    <w:rsid w:val="00A17BC1"/>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3C3"/>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2E3"/>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AB3"/>
    <w:rsid w:val="00AB5E1C"/>
    <w:rsid w:val="00AB6015"/>
    <w:rsid w:val="00AB6396"/>
    <w:rsid w:val="00AB63F6"/>
    <w:rsid w:val="00AB6475"/>
    <w:rsid w:val="00AB6A6C"/>
    <w:rsid w:val="00AB6DD6"/>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6EF0"/>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92"/>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004"/>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4E0"/>
    <w:rsid w:val="00BA7AEC"/>
    <w:rsid w:val="00BA7D7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50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4B"/>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1D"/>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6CE7"/>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908"/>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20E"/>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8AC"/>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2941"/>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258"/>
    <w:rsid w:val="00D725AF"/>
    <w:rsid w:val="00D729B3"/>
    <w:rsid w:val="00D72B03"/>
    <w:rsid w:val="00D72D84"/>
    <w:rsid w:val="00D72E1A"/>
    <w:rsid w:val="00D7328B"/>
    <w:rsid w:val="00D73356"/>
    <w:rsid w:val="00D733D4"/>
    <w:rsid w:val="00D74358"/>
    <w:rsid w:val="00D74589"/>
    <w:rsid w:val="00D74EF6"/>
    <w:rsid w:val="00D75C00"/>
    <w:rsid w:val="00D7633E"/>
    <w:rsid w:val="00D77056"/>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356"/>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9D"/>
    <w:rsid w:val="00DE13A2"/>
    <w:rsid w:val="00DE185B"/>
    <w:rsid w:val="00DE249D"/>
    <w:rsid w:val="00DE260E"/>
    <w:rsid w:val="00DE2695"/>
    <w:rsid w:val="00DE27D7"/>
    <w:rsid w:val="00DE29A4"/>
    <w:rsid w:val="00DE31AD"/>
    <w:rsid w:val="00DE3368"/>
    <w:rsid w:val="00DE33B8"/>
    <w:rsid w:val="00DE3442"/>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4DB"/>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D91"/>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E2C"/>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65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516"/>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A9C"/>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character" w:customStyle="1" w:styleId="CRCoverPageZchn">
    <w:name w:val="CR Cover Page Zchn"/>
    <w:link w:val="CRCoverPage"/>
    <w:qFormat/>
    <w:rsid w:val="00AF6EF0"/>
    <w:rPr>
      <w:rFonts w:ascii="Arial" w:eastAsia="Malgun Gothic" w:hAnsi="Arial"/>
      <w:lang w:val="en-GB" w:eastAsia="en-US"/>
    </w:rPr>
  </w:style>
  <w:style w:type="character" w:customStyle="1" w:styleId="CRCoverPageChar">
    <w:name w:val="CR Cover Page Char"/>
    <w:qFormat/>
    <w:rsid w:val="001C5234"/>
    <w:rPr>
      <w:rFonts w:ascii="Arial" w:eastAsia="Malgun Gothic"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2BA0-E9E6-4414-B9A6-E81E9B800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1742</Words>
  <Characters>9930</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24</cp:revision>
  <cp:lastPrinted>2012-03-15T17:36:00Z</cp:lastPrinted>
  <dcterms:created xsi:type="dcterms:W3CDTF">2023-11-01T09:10:00Z</dcterms:created>
  <dcterms:modified xsi:type="dcterms:W3CDTF">2023-11-03T13:38:00Z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